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6" w:type="pct"/>
        <w:jc w:val="center"/>
        <w:tblCellSpacing w:w="15" w:type="dxa"/>
        <w:tblCellMar>
          <w:top w:w="30" w:type="dxa"/>
          <w:left w:w="30" w:type="dxa"/>
          <w:bottom w:w="30" w:type="dxa"/>
          <w:right w:w="30" w:type="dxa"/>
        </w:tblCellMar>
        <w:tblLook w:val="04A0"/>
      </w:tblPr>
      <w:tblGrid>
        <w:gridCol w:w="9870"/>
      </w:tblGrid>
      <w:tr w:rsidR="004A5E1F" w:rsidRPr="004A5E1F" w:rsidTr="00887691">
        <w:trPr>
          <w:trHeight w:val="1290"/>
          <w:tblCellSpacing w:w="15" w:type="dxa"/>
          <w:jc w:val="center"/>
        </w:trPr>
        <w:tc>
          <w:tcPr>
            <w:tcW w:w="4970" w:type="pct"/>
            <w:vAlign w:val="center"/>
            <w:hideMark/>
          </w:tcPr>
          <w:p w:rsidR="004A5E1F" w:rsidRPr="00393646" w:rsidRDefault="00393646" w:rsidP="00887691">
            <w:pPr>
              <w:spacing w:after="0" w:line="240" w:lineRule="auto"/>
              <w:rPr>
                <w:rFonts w:eastAsia="Times New Roman" w:cs="Times New Roman"/>
                <w:b/>
                <w:sz w:val="28"/>
                <w:szCs w:val="28"/>
                <w:lang w:eastAsia="es-ES"/>
              </w:rPr>
            </w:pPr>
            <w:r w:rsidRPr="00393646">
              <w:rPr>
                <w:rFonts w:eastAsia="Times New Roman" w:cs="Times New Roman"/>
                <w:b/>
                <w:sz w:val="28"/>
                <w:szCs w:val="28"/>
                <w:lang w:eastAsia="es-ES"/>
              </w:rPr>
              <w:t>L</w:t>
            </w:r>
            <w:r w:rsidR="004A5E1F" w:rsidRPr="00393646">
              <w:rPr>
                <w:rFonts w:eastAsia="Times New Roman" w:cs="Times New Roman"/>
                <w:b/>
                <w:sz w:val="28"/>
                <w:szCs w:val="28"/>
                <w:lang w:eastAsia="es-ES"/>
              </w:rPr>
              <w:t xml:space="preserve">A </w:t>
            </w:r>
            <w:r w:rsidR="004A5E1F" w:rsidRPr="00393646">
              <w:rPr>
                <w:rFonts w:eastAsia="Times New Roman" w:cs="Times New Roman"/>
                <w:b/>
                <w:bCs/>
                <w:sz w:val="28"/>
                <w:szCs w:val="28"/>
                <w:lang w:eastAsia="es-ES"/>
              </w:rPr>
              <w:t>PINTURA BARROCA ESPAÑOLA: Velázquez, Ribera, Zurbarán y Murillo.</w:t>
            </w:r>
          </w:p>
        </w:tc>
      </w:tr>
      <w:tr w:rsidR="004A5E1F" w:rsidRPr="004A5E1F" w:rsidTr="00887691">
        <w:trPr>
          <w:tblCellSpacing w:w="15" w:type="dxa"/>
          <w:jc w:val="center"/>
        </w:trPr>
        <w:tc>
          <w:tcPr>
            <w:tcW w:w="4970" w:type="pct"/>
            <w:vAlign w:val="center"/>
            <w:hideMark/>
          </w:tcPr>
          <w:p w:rsidR="004A5E1F" w:rsidRPr="00393646" w:rsidRDefault="004A5E1F" w:rsidP="004A5E1F">
            <w:pPr>
              <w:spacing w:after="0" w:line="240" w:lineRule="auto"/>
              <w:rPr>
                <w:rFonts w:eastAsia="Times New Roman" w:cs="Times New Roman"/>
                <w:lang w:eastAsia="es-ES"/>
              </w:rPr>
            </w:pPr>
          </w:p>
        </w:tc>
      </w:tr>
      <w:tr w:rsidR="004A5E1F" w:rsidRPr="004A5E1F" w:rsidTr="00887691">
        <w:trPr>
          <w:tblCellSpacing w:w="15" w:type="dxa"/>
          <w:jc w:val="center"/>
        </w:trPr>
        <w:tc>
          <w:tcPr>
            <w:tcW w:w="4970" w:type="pct"/>
            <w:vAlign w:val="center"/>
            <w:hideMark/>
          </w:tcPr>
          <w:p w:rsidR="004A5E1F" w:rsidRPr="00393646" w:rsidRDefault="004A5E1F" w:rsidP="004A5E1F">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En el siglo XVII español, el predomino de la escultura y la pintura como creaciones realmente originales, es patente sobre la arquitectura, anclada en antiguas formas o imitativa de estilos exteriores.</w:t>
            </w:r>
          </w:p>
          <w:p w:rsidR="004A5E1F" w:rsidRPr="00393646" w:rsidRDefault="004A5E1F" w:rsidP="000F3363">
            <w:pPr>
              <w:spacing w:before="100" w:beforeAutospacing="1" w:after="100" w:afterAutospacing="1" w:line="240" w:lineRule="auto"/>
              <w:ind w:firstLine="709"/>
              <w:jc w:val="both"/>
              <w:rPr>
                <w:rFonts w:eastAsia="Times New Roman" w:cs="Times New Roman"/>
                <w:lang w:eastAsia="es-ES"/>
              </w:rPr>
            </w:pPr>
            <w:r w:rsidRPr="000F3363">
              <w:rPr>
                <w:rFonts w:eastAsia="Times New Roman" w:cs="Times New Roman"/>
                <w:bCs/>
                <w:u w:val="single"/>
                <w:lang w:eastAsia="es-ES"/>
              </w:rPr>
              <w:t xml:space="preserve">La pobreza de medios, en un país en crisis, influyó </w:t>
            </w:r>
            <w:proofErr w:type="gramStart"/>
            <w:r w:rsidRPr="000F3363">
              <w:rPr>
                <w:rFonts w:eastAsia="Times New Roman" w:cs="Times New Roman"/>
                <w:bCs/>
                <w:u w:val="single"/>
                <w:lang w:eastAsia="es-ES"/>
              </w:rPr>
              <w:t>notablemente</w:t>
            </w:r>
            <w:r w:rsidRPr="00393646">
              <w:rPr>
                <w:rFonts w:eastAsia="Times New Roman" w:cs="Times New Roman"/>
                <w:b/>
                <w:bCs/>
                <w:lang w:eastAsia="es-ES"/>
              </w:rPr>
              <w:t xml:space="preserve"> </w:t>
            </w:r>
            <w:r w:rsidR="000F3363" w:rsidRPr="000F3363">
              <w:rPr>
                <w:rFonts w:eastAsia="Times New Roman" w:cs="Times New Roman"/>
                <w:bCs/>
                <w:u w:val="single"/>
                <w:lang w:eastAsia="es-ES"/>
              </w:rPr>
              <w:t>.</w:t>
            </w:r>
            <w:proofErr w:type="gramEnd"/>
            <w:r w:rsidR="000F3363" w:rsidRPr="000F3363">
              <w:rPr>
                <w:rFonts w:eastAsia="Times New Roman" w:cs="Times New Roman"/>
                <w:bCs/>
                <w:u w:val="single"/>
                <w:lang w:eastAsia="es-ES"/>
              </w:rPr>
              <w:t xml:space="preserve"> E</w:t>
            </w:r>
            <w:r w:rsidRPr="000F3363">
              <w:rPr>
                <w:rFonts w:eastAsia="Times New Roman" w:cs="Times New Roman"/>
                <w:bCs/>
                <w:u w:val="single"/>
                <w:lang w:eastAsia="es-ES"/>
              </w:rPr>
              <w:t>s la pintura, por su carácter más económico la que se impone también sobre la escultura y sobre la arquitectura</w:t>
            </w:r>
            <w:r w:rsidRPr="00393646">
              <w:rPr>
                <w:rFonts w:eastAsia="Times New Roman" w:cs="Times New Roman"/>
                <w:lang w:eastAsia="es-ES"/>
              </w:rPr>
              <w:t xml:space="preserve">. Esta situación de crisis, evidente en la nobleza, unida al escaso peso de la burguesía, hizo que </w:t>
            </w:r>
            <w:r w:rsidRPr="000F3363">
              <w:rPr>
                <w:rFonts w:eastAsia="Times New Roman" w:cs="Times New Roman"/>
                <w:bCs/>
                <w:u w:val="single"/>
                <w:lang w:eastAsia="es-ES"/>
              </w:rPr>
              <w:t>las obras fueran encargadas por determinados conventos, iglesias locales o cofradías religiosas</w:t>
            </w:r>
            <w:r w:rsidRPr="000F3363">
              <w:rPr>
                <w:rFonts w:eastAsia="Times New Roman" w:cs="Times New Roman"/>
                <w:u w:val="single"/>
                <w:lang w:eastAsia="es-ES"/>
              </w:rPr>
              <w:t xml:space="preserve">. </w:t>
            </w:r>
            <w:r w:rsidRPr="00393646">
              <w:rPr>
                <w:rFonts w:eastAsia="Times New Roman" w:cs="Times New Roman"/>
                <w:lang w:eastAsia="es-ES"/>
              </w:rPr>
              <w:t xml:space="preserve">Ello determinó que la situación de los </w:t>
            </w:r>
            <w:r w:rsidRPr="000F3363">
              <w:rPr>
                <w:rFonts w:eastAsia="Times New Roman" w:cs="Times New Roman"/>
                <w:u w:val="single"/>
                <w:lang w:eastAsia="es-ES"/>
              </w:rPr>
              <w:t>artistas en España</w:t>
            </w:r>
            <w:r w:rsidRPr="00393646">
              <w:rPr>
                <w:rFonts w:eastAsia="Times New Roman" w:cs="Times New Roman"/>
                <w:lang w:eastAsia="es-ES"/>
              </w:rPr>
              <w:t xml:space="preserve">, a diferencia de otros lugares, fuera muy injusta, considerándose </w:t>
            </w:r>
            <w:r w:rsidRPr="000F3363">
              <w:rPr>
                <w:rFonts w:eastAsia="Times New Roman" w:cs="Times New Roman"/>
                <w:u w:val="single"/>
                <w:lang w:eastAsia="es-ES"/>
              </w:rPr>
              <w:t>como simples artesanos</w:t>
            </w:r>
            <w:r w:rsidRPr="00393646">
              <w:rPr>
                <w:rFonts w:eastAsia="Times New Roman" w:cs="Times New Roman"/>
                <w:lang w:eastAsia="es-ES"/>
              </w:rPr>
              <w:t xml:space="preserve"> alejados de toda actividad intelectual.</w:t>
            </w:r>
            <w:r w:rsidRPr="000F3363">
              <w:rPr>
                <w:rFonts w:eastAsia="Times New Roman" w:cs="Times New Roman"/>
                <w:u w:val="single"/>
                <w:lang w:eastAsia="es-ES"/>
              </w:rPr>
              <w:t xml:space="preserve"> </w:t>
            </w:r>
            <w:r w:rsidRPr="000F3363">
              <w:rPr>
                <w:rFonts w:eastAsia="Times New Roman" w:cs="Times New Roman"/>
                <w:bCs/>
                <w:u w:val="single"/>
                <w:lang w:eastAsia="es-ES"/>
              </w:rPr>
              <w:t>Sólo la Corte, a través de sus pintores reales, ejerció un notable mecenazgo</w:t>
            </w:r>
            <w:r w:rsidRPr="00393646">
              <w:rPr>
                <w:rFonts w:eastAsia="Times New Roman" w:cs="Times New Roman"/>
                <w:lang w:eastAsia="es-ES"/>
              </w:rPr>
              <w:t>. Ella será el núcleo artístico de mayor interés en torno al cual se agrupen los más importantes pintores que, además podrán formarse a partir de la creciente colección de pintura europea de lo</w:t>
            </w:r>
            <w:r w:rsidR="000F3363">
              <w:rPr>
                <w:rFonts w:eastAsia="Times New Roman" w:cs="Times New Roman"/>
                <w:lang w:eastAsia="es-ES"/>
              </w:rPr>
              <w:t>s</w:t>
            </w:r>
            <w:r w:rsidRPr="00393646">
              <w:rPr>
                <w:rFonts w:eastAsia="Times New Roman" w:cs="Times New Roman"/>
                <w:lang w:eastAsia="es-ES"/>
              </w:rPr>
              <w:t xml:space="preserve"> Habsburgo. </w:t>
            </w:r>
          </w:p>
          <w:p w:rsidR="004A5E1F" w:rsidRPr="00393646" w:rsidRDefault="004A5E1F" w:rsidP="000F3363">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xml:space="preserve">No obstante </w:t>
            </w:r>
            <w:r w:rsidR="00393646" w:rsidRPr="00393646">
              <w:rPr>
                <w:rFonts w:eastAsia="Times New Roman" w:cs="Times New Roman"/>
                <w:lang w:eastAsia="es-ES"/>
              </w:rPr>
              <w:t>la pintura,</w:t>
            </w:r>
            <w:r w:rsidRPr="00393646">
              <w:rPr>
                <w:rFonts w:eastAsia="Times New Roman" w:cs="Times New Roman"/>
                <w:lang w:eastAsia="es-ES"/>
              </w:rPr>
              <w:t xml:space="preserve"> llegó a la creación de unos modos pictóricos sumamente originales</w:t>
            </w:r>
            <w:r w:rsidR="00393646" w:rsidRPr="00393646">
              <w:rPr>
                <w:rFonts w:eastAsia="Times New Roman" w:cs="Times New Roman"/>
                <w:lang w:eastAsia="es-ES"/>
              </w:rPr>
              <w:t>. Se trata de un arte que</w:t>
            </w:r>
            <w:r w:rsidRPr="00393646">
              <w:rPr>
                <w:rFonts w:eastAsia="Times New Roman" w:cs="Times New Roman"/>
                <w:lang w:eastAsia="es-ES"/>
              </w:rPr>
              <w:t xml:space="preserve"> </w:t>
            </w:r>
            <w:r w:rsidR="00393646" w:rsidRPr="000F3363">
              <w:rPr>
                <w:rFonts w:eastAsia="Times New Roman" w:cs="Times New Roman"/>
                <w:bCs/>
                <w:u w:val="single"/>
                <w:lang w:eastAsia="es-ES"/>
              </w:rPr>
              <w:t>parte</w:t>
            </w:r>
            <w:r w:rsidRPr="000F3363">
              <w:rPr>
                <w:rFonts w:eastAsia="Times New Roman" w:cs="Times New Roman"/>
                <w:bCs/>
                <w:u w:val="single"/>
                <w:lang w:eastAsia="es-ES"/>
              </w:rPr>
              <w:t xml:space="preserve"> del naturalismo-tenebrismo que viene de </w:t>
            </w:r>
            <w:proofErr w:type="spellStart"/>
            <w:r w:rsidRPr="000F3363">
              <w:rPr>
                <w:rFonts w:eastAsia="Times New Roman" w:cs="Times New Roman"/>
                <w:bCs/>
                <w:u w:val="single"/>
                <w:lang w:eastAsia="es-ES"/>
              </w:rPr>
              <w:t>Caravaggio</w:t>
            </w:r>
            <w:proofErr w:type="spellEnd"/>
            <w:r w:rsidRPr="00393646">
              <w:rPr>
                <w:rFonts w:eastAsia="Times New Roman" w:cs="Times New Roman"/>
                <w:b/>
                <w:bCs/>
                <w:lang w:eastAsia="es-ES"/>
              </w:rPr>
              <w:t xml:space="preserve"> </w:t>
            </w:r>
            <w:r w:rsidRPr="000F3363">
              <w:rPr>
                <w:rFonts w:eastAsia="Times New Roman" w:cs="Times New Roman"/>
                <w:bCs/>
                <w:lang w:eastAsia="es-ES"/>
              </w:rPr>
              <w:t>(que tiene una gran influencia en España: uso del claroscuro y uti</w:t>
            </w:r>
            <w:r w:rsidR="00393646" w:rsidRPr="000F3363">
              <w:rPr>
                <w:rFonts w:eastAsia="Times New Roman" w:cs="Times New Roman"/>
                <w:bCs/>
                <w:lang w:eastAsia="es-ES"/>
              </w:rPr>
              <w:t>lización de modelos del pueblo)</w:t>
            </w:r>
            <w:r w:rsidRPr="00393646">
              <w:rPr>
                <w:rFonts w:eastAsia="Times New Roman" w:cs="Times New Roman"/>
                <w:lang w:eastAsia="es-ES"/>
              </w:rPr>
              <w:t xml:space="preserve">. Pero, al tratarse de </w:t>
            </w:r>
            <w:r w:rsidRPr="000F3363">
              <w:rPr>
                <w:rFonts w:eastAsia="Times New Roman" w:cs="Times New Roman"/>
                <w:u w:val="single"/>
                <w:lang w:eastAsia="es-ES"/>
              </w:rPr>
              <w:t xml:space="preserve">un </w:t>
            </w:r>
            <w:r w:rsidRPr="000F3363">
              <w:rPr>
                <w:rFonts w:eastAsia="Times New Roman" w:cs="Times New Roman"/>
                <w:bCs/>
                <w:u w:val="single"/>
                <w:lang w:eastAsia="es-ES"/>
              </w:rPr>
              <w:t>arte naturalista, se van a representar cosas tanto bellas como horrendas</w:t>
            </w:r>
            <w:r w:rsidRPr="000F3363">
              <w:rPr>
                <w:rFonts w:eastAsia="Times New Roman" w:cs="Times New Roman"/>
                <w:u w:val="single"/>
                <w:lang w:eastAsia="es-ES"/>
              </w:rPr>
              <w:t xml:space="preserve">, de la gracia y hermosura de los niños, hasta cadáveres en descomposición: </w:t>
            </w:r>
            <w:r w:rsidRPr="000F3363">
              <w:rPr>
                <w:rFonts w:eastAsia="Times New Roman" w:cs="Times New Roman"/>
                <w:bCs/>
                <w:u w:val="single"/>
                <w:lang w:eastAsia="es-ES"/>
              </w:rPr>
              <w:t>es el triunfo de la realidad, que es a la vez bella y horrible</w:t>
            </w:r>
            <w:r w:rsidRPr="00393646">
              <w:rPr>
                <w:rFonts w:eastAsia="Times New Roman" w:cs="Times New Roman"/>
                <w:lang w:eastAsia="es-ES"/>
              </w:rPr>
              <w:t xml:space="preserve">. Por otra parte, en muchos casos, </w:t>
            </w:r>
            <w:r w:rsidRPr="000F3363">
              <w:rPr>
                <w:rFonts w:eastAsia="Times New Roman" w:cs="Times New Roman"/>
                <w:u w:val="single"/>
                <w:lang w:eastAsia="es-ES"/>
              </w:rPr>
              <w:t>las apariencias vulgares y los objetos cotidianos encierran numerosos símbolos</w:t>
            </w:r>
            <w:r w:rsidRPr="00393646">
              <w:rPr>
                <w:rFonts w:eastAsia="Times New Roman" w:cs="Times New Roman"/>
                <w:lang w:eastAsia="es-ES"/>
              </w:rPr>
              <w:t>, y no es de extrañar, pues la formación de los pintores fue a menudo profunda</w:t>
            </w:r>
            <w:r w:rsidR="000F3363">
              <w:rPr>
                <w:rFonts w:eastAsia="Times New Roman" w:cs="Times New Roman"/>
                <w:lang w:eastAsia="es-ES"/>
              </w:rPr>
              <w:t>.</w:t>
            </w:r>
            <w:r w:rsidRPr="00393646">
              <w:rPr>
                <w:rFonts w:eastAsia="Times New Roman" w:cs="Times New Roman"/>
                <w:lang w:eastAsia="es-ES"/>
              </w:rPr>
              <w:t xml:space="preserve"> </w:t>
            </w:r>
            <w:r w:rsidRPr="000F3363">
              <w:rPr>
                <w:rFonts w:eastAsia="Times New Roman" w:cs="Times New Roman"/>
                <w:bCs/>
                <w:u w:val="single"/>
                <w:lang w:eastAsia="es-ES"/>
              </w:rPr>
              <w:t>Este exacerbado naturalismo tiene su explicación en el sentido populista y didáctico que la Contrarreforma impuso al arte, exigiéndole claridad en el mensaje y efectismo</w:t>
            </w:r>
            <w:r w:rsidRPr="000F3363">
              <w:rPr>
                <w:rFonts w:eastAsia="Times New Roman" w:cs="Times New Roman"/>
                <w:u w:val="single"/>
                <w:lang w:eastAsia="es-ES"/>
              </w:rPr>
              <w:t xml:space="preserve"> </w:t>
            </w:r>
            <w:r w:rsidRPr="00393646">
              <w:rPr>
                <w:rFonts w:eastAsia="Times New Roman" w:cs="Times New Roman"/>
                <w:lang w:eastAsia="es-ES"/>
              </w:rPr>
              <w:t>a través de la luz y el color como medio de impactar al espectador. </w:t>
            </w:r>
          </w:p>
          <w:p w:rsidR="004A5E1F" w:rsidRPr="000F3363" w:rsidRDefault="004A5E1F" w:rsidP="004A5E1F">
            <w:pPr>
              <w:spacing w:before="100" w:beforeAutospacing="1" w:after="100" w:afterAutospacing="1" w:line="240" w:lineRule="auto"/>
              <w:ind w:firstLine="709"/>
              <w:jc w:val="both"/>
              <w:rPr>
                <w:rFonts w:eastAsia="Times New Roman" w:cs="Times New Roman"/>
                <w:u w:val="single"/>
                <w:lang w:eastAsia="es-ES"/>
              </w:rPr>
            </w:pPr>
            <w:r w:rsidRPr="000F3363">
              <w:rPr>
                <w:rFonts w:eastAsia="Times New Roman" w:cs="Times New Roman"/>
                <w:bCs/>
                <w:u w:val="single"/>
                <w:lang w:eastAsia="es-ES"/>
              </w:rPr>
              <w:t>En la temática, cabe destacar sobremanera la religiosa</w:t>
            </w:r>
            <w:r w:rsidRPr="00393646">
              <w:rPr>
                <w:rFonts w:eastAsia="Times New Roman" w:cs="Times New Roman"/>
                <w:lang w:eastAsia="es-ES"/>
              </w:rPr>
              <w:t xml:space="preserve">, la más importante, con la representación de Cristo, la Virgen y las numerosas vidas de santos. Como ya quedó de manifiesto, </w:t>
            </w:r>
            <w:r w:rsidRPr="000F3363">
              <w:rPr>
                <w:rFonts w:eastAsia="Times New Roman" w:cs="Times New Roman"/>
                <w:u w:val="single"/>
                <w:lang w:eastAsia="es-ES"/>
              </w:rPr>
              <w:t xml:space="preserve">el </w:t>
            </w:r>
            <w:r w:rsidRPr="000F3363">
              <w:rPr>
                <w:rFonts w:eastAsia="Times New Roman" w:cs="Times New Roman"/>
                <w:bCs/>
                <w:u w:val="single"/>
                <w:lang w:eastAsia="es-ES"/>
              </w:rPr>
              <w:t xml:space="preserve">espíritu </w:t>
            </w:r>
            <w:proofErr w:type="spellStart"/>
            <w:r w:rsidRPr="000F3363">
              <w:rPr>
                <w:rFonts w:eastAsia="Times New Roman" w:cs="Times New Roman"/>
                <w:bCs/>
                <w:u w:val="single"/>
                <w:lang w:eastAsia="es-ES"/>
              </w:rPr>
              <w:t>contrarreformista</w:t>
            </w:r>
            <w:proofErr w:type="spellEnd"/>
            <w:r w:rsidRPr="000F3363">
              <w:rPr>
                <w:rFonts w:eastAsia="Times New Roman" w:cs="Times New Roman"/>
                <w:bCs/>
                <w:u w:val="single"/>
                <w:lang w:eastAsia="es-ES"/>
              </w:rPr>
              <w:t xml:space="preserve"> invadió España y concedió una gran importancia a la persuasión de las imágenes destinadas, en su mayoría, a unas masas analfabetas a las que se trataba de enseñar y emocionar</w:t>
            </w:r>
            <w:r w:rsidRPr="000F3363">
              <w:rPr>
                <w:rFonts w:eastAsia="Times New Roman" w:cs="Times New Roman"/>
                <w:u w:val="single"/>
                <w:lang w:eastAsia="es-ES"/>
              </w:rPr>
              <w:t xml:space="preserve">.  </w:t>
            </w:r>
          </w:p>
          <w:p w:rsidR="004A5E1F" w:rsidRPr="00393646" w:rsidRDefault="004A5E1F" w:rsidP="000F3363">
            <w:pPr>
              <w:spacing w:before="100" w:beforeAutospacing="1" w:after="100" w:afterAutospacing="1" w:line="240" w:lineRule="auto"/>
              <w:ind w:firstLine="709"/>
              <w:jc w:val="both"/>
              <w:rPr>
                <w:rFonts w:eastAsia="Times New Roman" w:cs="Times New Roman"/>
                <w:lang w:eastAsia="es-ES"/>
              </w:rPr>
            </w:pPr>
            <w:r w:rsidRPr="000F3363">
              <w:rPr>
                <w:rFonts w:eastAsia="Times New Roman" w:cs="Times New Roman"/>
                <w:bCs/>
                <w:u w:val="single"/>
                <w:lang w:eastAsia="es-ES"/>
              </w:rPr>
              <w:t xml:space="preserve">El retrato fue también muy abundante en el ámbito real y </w:t>
            </w:r>
            <w:proofErr w:type="spellStart"/>
            <w:r w:rsidRPr="000F3363">
              <w:rPr>
                <w:rFonts w:eastAsia="Times New Roman" w:cs="Times New Roman"/>
                <w:bCs/>
                <w:u w:val="single"/>
                <w:lang w:eastAsia="es-ES"/>
              </w:rPr>
              <w:t>nobiliar</w:t>
            </w:r>
            <w:proofErr w:type="spellEnd"/>
            <w:r w:rsidRPr="00393646">
              <w:rPr>
                <w:rFonts w:eastAsia="Times New Roman" w:cs="Times New Roman"/>
                <w:lang w:eastAsia="es-ES"/>
              </w:rPr>
              <w:t xml:space="preserve">, con obras que </w:t>
            </w:r>
            <w:r w:rsidRPr="000F3363">
              <w:rPr>
                <w:rFonts w:eastAsia="Times New Roman" w:cs="Times New Roman"/>
                <w:u w:val="single"/>
                <w:lang w:eastAsia="es-ES"/>
              </w:rPr>
              <w:t>intentan poner de manifiesto la psicología del retratado</w:t>
            </w:r>
            <w:r w:rsidRPr="00393646">
              <w:rPr>
                <w:rFonts w:eastAsia="Times New Roman" w:cs="Times New Roman"/>
                <w:lang w:eastAsia="es-ES"/>
              </w:rPr>
              <w:t xml:space="preserve"> al tiempo que su alta condición social. </w:t>
            </w:r>
            <w:r w:rsidRPr="00393646">
              <w:rPr>
                <w:rFonts w:eastAsia="Times New Roman" w:cs="Times New Roman"/>
                <w:b/>
                <w:bCs/>
                <w:lang w:eastAsia="es-ES"/>
              </w:rPr>
              <w:t xml:space="preserve">El </w:t>
            </w:r>
            <w:r w:rsidRPr="000F3363">
              <w:rPr>
                <w:rFonts w:eastAsia="Times New Roman" w:cs="Times New Roman"/>
                <w:bCs/>
                <w:lang w:eastAsia="es-ES"/>
              </w:rPr>
              <w:t>tema mitológico es mucho menos abundante</w:t>
            </w:r>
            <w:r w:rsidRPr="00393646">
              <w:rPr>
                <w:rFonts w:eastAsia="Times New Roman" w:cs="Times New Roman"/>
                <w:lang w:eastAsia="es-ES"/>
              </w:rPr>
              <w:t xml:space="preserve"> en la escuela española, aunque también lo hay, ya que era encargado principalmente a autores extranjeros; aquí se contrapone la prevención de la Iglesia sobre el desnudo, al gusto de la nobleza y altas jerarquías eclesiásticas, que lo demandaban para la decoración de sus palacios. </w:t>
            </w:r>
            <w:r w:rsidRPr="000F3363">
              <w:rPr>
                <w:rFonts w:eastAsia="Times New Roman" w:cs="Times New Roman"/>
                <w:bCs/>
                <w:lang w:eastAsia="es-ES"/>
              </w:rPr>
              <w:t>También se practicó, aunque con menor asiduidad,</w:t>
            </w:r>
            <w:r w:rsidR="00393646" w:rsidRPr="000F3363">
              <w:rPr>
                <w:rFonts w:eastAsia="Times New Roman" w:cs="Times New Roman"/>
                <w:bCs/>
                <w:lang w:eastAsia="es-ES"/>
              </w:rPr>
              <w:t xml:space="preserve"> la pintura de género,</w:t>
            </w:r>
            <w:r w:rsidRPr="000F3363">
              <w:rPr>
                <w:rFonts w:eastAsia="Times New Roman" w:cs="Times New Roman"/>
                <w:bCs/>
                <w:lang w:eastAsia="es-ES"/>
              </w:rPr>
              <w:t xml:space="preserve"> el bodegón, el paisaje y la pintura de Historia</w:t>
            </w:r>
            <w:r w:rsidRPr="00393646">
              <w:rPr>
                <w:rFonts w:eastAsia="Times New Roman" w:cs="Times New Roman"/>
                <w:lang w:eastAsia="es-ES"/>
              </w:rPr>
              <w:t xml:space="preserve">. </w:t>
            </w:r>
            <w:r w:rsidR="00393646" w:rsidRPr="00393646">
              <w:rPr>
                <w:rFonts w:eastAsia="Times New Roman" w:cs="Times New Roman"/>
                <w:lang w:eastAsia="es-ES"/>
              </w:rPr>
              <w:t>H</w:t>
            </w:r>
            <w:r w:rsidRPr="00393646">
              <w:rPr>
                <w:rFonts w:eastAsia="Times New Roman" w:cs="Times New Roman"/>
                <w:lang w:eastAsia="es-ES"/>
              </w:rPr>
              <w:t>ay comentar, además, la costumbre del rey y los nobles de comprar obras de estos tipos en Flandes e Italia lo que determinó también esa escasa presencia de estos temas entre nuestros pintores. </w:t>
            </w:r>
          </w:p>
          <w:p w:rsidR="004A5E1F" w:rsidRPr="00393646" w:rsidRDefault="004A5E1F" w:rsidP="004A5E1F">
            <w:pPr>
              <w:spacing w:before="100" w:beforeAutospacing="1" w:after="100" w:afterAutospacing="1" w:line="240" w:lineRule="auto"/>
              <w:ind w:firstLine="709"/>
              <w:jc w:val="both"/>
              <w:rPr>
                <w:rFonts w:eastAsia="Times New Roman" w:cs="Times New Roman"/>
                <w:lang w:eastAsia="es-ES"/>
              </w:rPr>
            </w:pPr>
            <w:r w:rsidRPr="00B27498">
              <w:rPr>
                <w:rFonts w:eastAsia="Times New Roman" w:cs="Times New Roman"/>
                <w:bCs/>
                <w:u w:val="single"/>
                <w:lang w:eastAsia="es-ES"/>
              </w:rPr>
              <w:t>La pintura española no fue un arte movido, sino todo lo contrario, de gran estatismo y serenidad</w:t>
            </w:r>
            <w:r w:rsidRPr="00393646">
              <w:rPr>
                <w:rFonts w:eastAsia="Times New Roman" w:cs="Times New Roman"/>
                <w:lang w:eastAsia="es-ES"/>
              </w:rPr>
              <w:t xml:space="preserve">, aunque esta falta de movilidad física </w:t>
            </w:r>
            <w:r w:rsidRPr="00B27498">
              <w:rPr>
                <w:rFonts w:eastAsia="Times New Roman" w:cs="Times New Roman"/>
                <w:u w:val="single"/>
                <w:lang w:eastAsia="es-ES"/>
              </w:rPr>
              <w:t>no excluye</w:t>
            </w:r>
            <w:r w:rsidRPr="00393646">
              <w:rPr>
                <w:rFonts w:eastAsia="Times New Roman" w:cs="Times New Roman"/>
                <w:lang w:eastAsia="es-ES"/>
              </w:rPr>
              <w:t xml:space="preserve"> un dinamismo compositivo que proviene de la tensión de su estructura (</w:t>
            </w:r>
            <w:r w:rsidRPr="00B27498">
              <w:rPr>
                <w:rFonts w:eastAsia="Times New Roman" w:cs="Times New Roman"/>
                <w:u w:val="single"/>
                <w:lang w:eastAsia="es-ES"/>
              </w:rPr>
              <w:t>diagonales, escorzos) o de los contrastes, bien lumínicos o cromáticos</w:t>
            </w:r>
            <w:r w:rsidRPr="00393646">
              <w:rPr>
                <w:rFonts w:eastAsia="Times New Roman" w:cs="Times New Roman"/>
                <w:lang w:eastAsia="es-ES"/>
              </w:rPr>
              <w:t>, donde se oponen modelos, actitudes o mundos distintos. </w:t>
            </w:r>
          </w:p>
          <w:p w:rsidR="004A5E1F" w:rsidRPr="000F3363" w:rsidRDefault="004A5E1F" w:rsidP="000F3363">
            <w:pPr>
              <w:spacing w:before="100" w:beforeAutospacing="1" w:after="100" w:afterAutospacing="1" w:line="240" w:lineRule="auto"/>
              <w:ind w:firstLine="709"/>
              <w:jc w:val="both"/>
              <w:rPr>
                <w:rFonts w:eastAsia="Times New Roman" w:cs="Times New Roman"/>
                <w:u w:val="single"/>
                <w:lang w:eastAsia="es-ES"/>
              </w:rPr>
            </w:pPr>
            <w:r w:rsidRPr="00B27498">
              <w:rPr>
                <w:rFonts w:eastAsia="Times New Roman" w:cs="Times New Roman"/>
                <w:bCs/>
                <w:u w:val="single"/>
                <w:lang w:eastAsia="es-ES"/>
              </w:rPr>
              <w:t>Una gran cantidad de pintores plagaron el siglo, organizándose en escuelas (valenciana, madrileña y andaluza</w:t>
            </w:r>
            <w:r w:rsidRPr="00393646">
              <w:rPr>
                <w:rFonts w:eastAsia="Times New Roman" w:cs="Times New Roman"/>
                <w:lang w:eastAsia="es-ES"/>
              </w:rPr>
              <w:t>), aunque sólo una minoría llegó a alcanzar una categoría extraordinaria</w:t>
            </w:r>
            <w:r w:rsidR="00393646" w:rsidRPr="00393646">
              <w:rPr>
                <w:rFonts w:eastAsia="Times New Roman" w:cs="Times New Roman"/>
                <w:lang w:eastAsia="es-ES"/>
              </w:rPr>
              <w:t>.</w:t>
            </w:r>
            <w:r w:rsidRPr="00393646">
              <w:rPr>
                <w:rFonts w:eastAsia="Times New Roman" w:cs="Times New Roman"/>
                <w:lang w:eastAsia="es-ES"/>
              </w:rPr>
              <w:t xml:space="preserve"> </w:t>
            </w:r>
            <w:r w:rsidRPr="000F3363">
              <w:rPr>
                <w:rFonts w:eastAsia="Times New Roman" w:cs="Times New Roman"/>
                <w:u w:val="single"/>
                <w:lang w:eastAsia="es-ES"/>
              </w:rPr>
              <w:t xml:space="preserve">A pesar de </w:t>
            </w:r>
            <w:r w:rsidR="00393646" w:rsidRPr="000F3363">
              <w:rPr>
                <w:rFonts w:eastAsia="Times New Roman" w:cs="Times New Roman"/>
                <w:u w:val="single"/>
                <w:lang w:eastAsia="es-ES"/>
              </w:rPr>
              <w:t>estas</w:t>
            </w:r>
            <w:r w:rsidRPr="000F3363">
              <w:rPr>
                <w:rFonts w:eastAsia="Times New Roman" w:cs="Times New Roman"/>
                <w:u w:val="single"/>
                <w:lang w:eastAsia="es-ES"/>
              </w:rPr>
              <w:t xml:space="preserve"> “escuela</w:t>
            </w:r>
            <w:r w:rsidR="00393646" w:rsidRPr="000F3363">
              <w:rPr>
                <w:rFonts w:eastAsia="Times New Roman" w:cs="Times New Roman"/>
                <w:u w:val="single"/>
                <w:lang w:eastAsia="es-ES"/>
              </w:rPr>
              <w:t>s</w:t>
            </w:r>
            <w:r w:rsidRPr="000F3363">
              <w:rPr>
                <w:rFonts w:eastAsia="Times New Roman" w:cs="Times New Roman"/>
                <w:u w:val="single"/>
                <w:lang w:eastAsia="es-ES"/>
              </w:rPr>
              <w:t>”, la pintura española</w:t>
            </w:r>
            <w:r w:rsidR="00393646" w:rsidRPr="000F3363">
              <w:rPr>
                <w:rFonts w:eastAsia="Times New Roman" w:cs="Times New Roman"/>
                <w:u w:val="single"/>
                <w:lang w:eastAsia="es-ES"/>
              </w:rPr>
              <w:t xml:space="preserve"> </w:t>
            </w:r>
            <w:r w:rsidRPr="000F3363">
              <w:rPr>
                <w:rFonts w:eastAsia="Times New Roman" w:cs="Times New Roman"/>
                <w:bCs/>
                <w:u w:val="single"/>
                <w:lang w:eastAsia="es-ES"/>
              </w:rPr>
              <w:t>se compone de unas artistas con personalidades muy marcadas y evoluciones diferentes</w:t>
            </w:r>
            <w:r w:rsidRPr="000F3363">
              <w:rPr>
                <w:rFonts w:eastAsia="Times New Roman" w:cs="Times New Roman"/>
                <w:u w:val="single"/>
                <w:lang w:eastAsia="es-ES"/>
              </w:rPr>
              <w:t>. </w:t>
            </w:r>
          </w:p>
          <w:p w:rsidR="004A5E1F" w:rsidRPr="00393646" w:rsidRDefault="004A5E1F" w:rsidP="000F3363">
            <w:pPr>
              <w:spacing w:before="100" w:beforeAutospacing="1" w:after="100" w:afterAutospacing="1" w:line="240" w:lineRule="auto"/>
              <w:jc w:val="center"/>
              <w:rPr>
                <w:rFonts w:eastAsia="Times New Roman" w:cs="Times New Roman"/>
                <w:lang w:eastAsia="es-ES"/>
              </w:rPr>
            </w:pPr>
            <w:r w:rsidRPr="00393646">
              <w:rPr>
                <w:rFonts w:eastAsia="Times New Roman" w:cs="Times New Roman"/>
                <w:b/>
                <w:bCs/>
                <w:lang w:eastAsia="es-ES"/>
              </w:rPr>
              <w:t>La escuela valenciana. La influencia del naturalismo tenebrista</w:t>
            </w:r>
          </w:p>
          <w:p w:rsidR="004A5E1F" w:rsidRPr="00393646" w:rsidRDefault="004A5E1F" w:rsidP="000F3363">
            <w:pPr>
              <w:spacing w:before="100" w:beforeAutospacing="1" w:after="100" w:afterAutospacing="1" w:line="240" w:lineRule="auto"/>
              <w:ind w:firstLine="709"/>
              <w:jc w:val="both"/>
              <w:rPr>
                <w:rFonts w:eastAsia="Times New Roman" w:cs="Times New Roman"/>
                <w:lang w:eastAsia="es-ES"/>
              </w:rPr>
            </w:pPr>
            <w:r w:rsidRPr="000F3363">
              <w:rPr>
                <w:rFonts w:eastAsia="Times New Roman" w:cs="Times New Roman"/>
                <w:bCs/>
                <w:u w:val="single"/>
                <w:lang w:eastAsia="es-ES"/>
              </w:rPr>
              <w:t>La interpretación tenebrista del ambiente y el gusto por los tipos populares</w:t>
            </w:r>
            <w:r w:rsidRPr="00393646">
              <w:rPr>
                <w:rFonts w:eastAsia="Times New Roman" w:cs="Times New Roman"/>
                <w:lang w:eastAsia="es-ES"/>
              </w:rPr>
              <w:t xml:space="preserve"> son iniciados en España </w:t>
            </w:r>
            <w:r w:rsidRPr="00393646">
              <w:rPr>
                <w:rFonts w:eastAsia="Times New Roman" w:cs="Times New Roman"/>
                <w:lang w:eastAsia="es-ES"/>
              </w:rPr>
              <w:lastRenderedPageBreak/>
              <w:t xml:space="preserve">por el valenciano Francisco de </w:t>
            </w:r>
            <w:proofErr w:type="spellStart"/>
            <w:r w:rsidRPr="00393646">
              <w:rPr>
                <w:rFonts w:eastAsia="Times New Roman" w:cs="Times New Roman"/>
                <w:lang w:eastAsia="es-ES"/>
              </w:rPr>
              <w:t>Ribalta</w:t>
            </w:r>
            <w:proofErr w:type="spellEnd"/>
            <w:r w:rsidRPr="00393646">
              <w:rPr>
                <w:rFonts w:eastAsia="Times New Roman" w:cs="Times New Roman"/>
                <w:lang w:eastAsia="es-ES"/>
              </w:rPr>
              <w:t>, de quien se sabe que viajó a Italia, aunque será Ribera quien, partiendo de estos presupuestos, elabore una pintura más consolidada y de mayor madurez. </w:t>
            </w:r>
          </w:p>
          <w:p w:rsidR="004A5E1F" w:rsidRPr="000F3363" w:rsidRDefault="004A5E1F" w:rsidP="000F3363">
            <w:pPr>
              <w:numPr>
                <w:ilvl w:val="0"/>
                <w:numId w:val="1"/>
              </w:numPr>
              <w:spacing w:before="100" w:beforeAutospacing="1" w:after="100" w:afterAutospacing="1" w:line="240" w:lineRule="auto"/>
              <w:rPr>
                <w:rFonts w:eastAsia="Times New Roman" w:cs="Times New Roman"/>
                <w:lang w:eastAsia="es-ES"/>
              </w:rPr>
            </w:pPr>
            <w:r w:rsidRPr="00393646">
              <w:rPr>
                <w:rFonts w:eastAsia="Times New Roman" w:cs="Times New Roman"/>
                <w:b/>
                <w:bCs/>
                <w:lang w:eastAsia="es-ES"/>
              </w:rPr>
              <w:t xml:space="preserve">Francisco </w:t>
            </w:r>
            <w:proofErr w:type="spellStart"/>
            <w:r w:rsidRPr="00393646">
              <w:rPr>
                <w:rFonts w:eastAsia="Times New Roman" w:cs="Times New Roman"/>
                <w:b/>
                <w:bCs/>
                <w:lang w:eastAsia="es-ES"/>
              </w:rPr>
              <w:t>Ribalta</w:t>
            </w:r>
            <w:proofErr w:type="spellEnd"/>
            <w:r w:rsidRPr="000F3363">
              <w:rPr>
                <w:rFonts w:eastAsia="Times New Roman" w:cs="Times New Roman"/>
                <w:b/>
                <w:bCs/>
                <w:lang w:eastAsia="es-ES"/>
              </w:rPr>
              <w:t> </w:t>
            </w:r>
          </w:p>
          <w:p w:rsidR="004A5E1F" w:rsidRPr="00393646" w:rsidRDefault="004A5E1F" w:rsidP="00887691">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b/>
                <w:bCs/>
                <w:lang w:eastAsia="es-ES"/>
              </w:rPr>
              <w:t xml:space="preserve">Francisco de </w:t>
            </w:r>
            <w:proofErr w:type="spellStart"/>
            <w:r w:rsidRPr="00393646">
              <w:rPr>
                <w:rFonts w:eastAsia="Times New Roman" w:cs="Times New Roman"/>
                <w:b/>
                <w:bCs/>
                <w:lang w:eastAsia="es-ES"/>
              </w:rPr>
              <w:t>Ribalta</w:t>
            </w:r>
            <w:proofErr w:type="spellEnd"/>
            <w:r w:rsidRPr="00393646">
              <w:rPr>
                <w:rFonts w:eastAsia="Times New Roman" w:cs="Times New Roman"/>
                <w:lang w:eastAsia="es-ES"/>
              </w:rPr>
              <w:t xml:space="preserve"> (1565-1628) es una de las principales figuras de esta escuela. Su estilo está marcado por los </w:t>
            </w:r>
            <w:r w:rsidRPr="000F3363">
              <w:rPr>
                <w:rFonts w:eastAsia="Times New Roman" w:cs="Times New Roman"/>
                <w:bCs/>
                <w:u w:val="single"/>
                <w:lang w:eastAsia="es-ES"/>
              </w:rPr>
              <w:t xml:space="preserve">fuertes contrastes de luz que demuestran la influencia de </w:t>
            </w:r>
            <w:proofErr w:type="spellStart"/>
            <w:r w:rsidRPr="000F3363">
              <w:rPr>
                <w:rFonts w:eastAsia="Times New Roman" w:cs="Times New Roman"/>
                <w:bCs/>
                <w:u w:val="single"/>
                <w:lang w:eastAsia="es-ES"/>
              </w:rPr>
              <w:t>Caravaggi</w:t>
            </w:r>
            <w:r w:rsidRPr="000F3363">
              <w:rPr>
                <w:rFonts w:eastAsia="Times New Roman" w:cs="Times New Roman"/>
                <w:u w:val="single"/>
                <w:lang w:eastAsia="es-ES"/>
              </w:rPr>
              <w:t>o</w:t>
            </w:r>
            <w:proofErr w:type="spellEnd"/>
            <w:r w:rsidRPr="00393646">
              <w:rPr>
                <w:rFonts w:eastAsia="Times New Roman" w:cs="Times New Roman"/>
                <w:lang w:eastAsia="es-ES"/>
              </w:rPr>
              <w:t xml:space="preserve">, así como una gran </w:t>
            </w:r>
            <w:r w:rsidRPr="000F3363">
              <w:rPr>
                <w:rFonts w:eastAsia="Times New Roman" w:cs="Times New Roman"/>
                <w:u w:val="single"/>
                <w:lang w:eastAsia="es-ES"/>
              </w:rPr>
              <w:t>capacidad para individualizar los rostros</w:t>
            </w:r>
            <w:r w:rsidRPr="00393646">
              <w:rPr>
                <w:rFonts w:eastAsia="Times New Roman" w:cs="Times New Roman"/>
                <w:lang w:eastAsia="es-ES"/>
              </w:rPr>
              <w:t xml:space="preserve">. Los temas que con más frecuencia abordó son los de carácter místico como las visiones y apariciones. Esta temática la podemos observar en dos de sus obras más conocidas: </w:t>
            </w:r>
            <w:r w:rsidRPr="00393646">
              <w:rPr>
                <w:rFonts w:eastAsia="Times New Roman" w:cs="Times New Roman"/>
                <w:i/>
                <w:iCs/>
                <w:lang w:eastAsia="es-ES"/>
              </w:rPr>
              <w:t>San Francisco conforta</w:t>
            </w:r>
            <w:r w:rsidR="00393646">
              <w:rPr>
                <w:rFonts w:eastAsia="Times New Roman" w:cs="Times New Roman"/>
                <w:i/>
                <w:iCs/>
                <w:lang w:eastAsia="es-ES"/>
              </w:rPr>
              <w:t>do</w:t>
            </w:r>
            <w:r w:rsidRPr="00393646">
              <w:rPr>
                <w:rFonts w:eastAsia="Times New Roman" w:cs="Times New Roman"/>
                <w:i/>
                <w:iCs/>
                <w:lang w:eastAsia="es-ES"/>
              </w:rPr>
              <w:t xml:space="preserve"> por un ángel</w:t>
            </w:r>
            <w:r w:rsidRPr="00393646">
              <w:rPr>
                <w:rFonts w:eastAsia="Times New Roman" w:cs="Times New Roman"/>
                <w:lang w:eastAsia="es-ES"/>
              </w:rPr>
              <w:t xml:space="preserve"> y, sobre todo, en </w:t>
            </w:r>
            <w:r w:rsidRPr="00393646">
              <w:rPr>
                <w:rFonts w:eastAsia="Times New Roman" w:cs="Times New Roman"/>
                <w:i/>
                <w:iCs/>
                <w:lang w:eastAsia="es-ES"/>
              </w:rPr>
              <w:t>Cristo abrazando a San Bernardo</w:t>
            </w:r>
            <w:r w:rsidRPr="00393646">
              <w:rPr>
                <w:rFonts w:eastAsia="Times New Roman" w:cs="Times New Roman"/>
                <w:lang w:eastAsia="es-ES"/>
              </w:rPr>
              <w:t>. </w:t>
            </w:r>
          </w:p>
          <w:p w:rsidR="004A5E1F" w:rsidRPr="00393646" w:rsidRDefault="004A5E1F" w:rsidP="004A5E1F">
            <w:pPr>
              <w:numPr>
                <w:ilvl w:val="0"/>
                <w:numId w:val="2"/>
              </w:numPr>
              <w:spacing w:before="100" w:beforeAutospacing="1" w:after="100" w:afterAutospacing="1" w:line="240" w:lineRule="auto"/>
              <w:rPr>
                <w:rFonts w:eastAsia="Times New Roman" w:cs="Times New Roman"/>
                <w:lang w:eastAsia="es-ES"/>
              </w:rPr>
            </w:pPr>
            <w:r w:rsidRPr="00393646">
              <w:rPr>
                <w:rFonts w:eastAsia="Times New Roman" w:cs="Times New Roman"/>
                <w:b/>
                <w:bCs/>
                <w:lang w:eastAsia="es-ES"/>
              </w:rPr>
              <w:t>José de Ribera</w:t>
            </w:r>
          </w:p>
          <w:p w:rsidR="00393646" w:rsidRDefault="004A5E1F" w:rsidP="004A5E1F">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xml:space="preserve"> A pesar de sus orígenes valencianos (Játiva, Valencia), </w:t>
            </w:r>
            <w:r w:rsidRPr="00393646">
              <w:rPr>
                <w:rFonts w:eastAsia="Times New Roman" w:cs="Times New Roman"/>
                <w:b/>
                <w:bCs/>
                <w:lang w:eastAsia="es-ES"/>
              </w:rPr>
              <w:t>José de Ribera</w:t>
            </w:r>
            <w:r w:rsidRPr="00393646">
              <w:rPr>
                <w:rFonts w:eastAsia="Times New Roman" w:cs="Times New Roman"/>
                <w:lang w:eastAsia="es-ES"/>
              </w:rPr>
              <w:t xml:space="preserve"> (1591-1652) no puede ser adscrito a la escuela valenciana. Pintor </w:t>
            </w:r>
            <w:r w:rsidR="005B4683">
              <w:rPr>
                <w:rFonts w:eastAsia="Times New Roman" w:cs="Times New Roman"/>
                <w:lang w:eastAsia="es-ES"/>
              </w:rPr>
              <w:t>que</w:t>
            </w:r>
            <w:r w:rsidR="000F3363">
              <w:rPr>
                <w:rFonts w:eastAsia="Times New Roman" w:cs="Times New Roman"/>
                <w:lang w:eastAsia="es-ES"/>
              </w:rPr>
              <w:t xml:space="preserve"> </w:t>
            </w:r>
            <w:r w:rsidRPr="00393646">
              <w:rPr>
                <w:rFonts w:eastAsia="Times New Roman" w:cs="Times New Roman"/>
                <w:lang w:eastAsia="es-ES"/>
              </w:rPr>
              <w:t xml:space="preserve">entra en contacto con la pintura de los grandes maestros del Barroco, quienes determinan </w:t>
            </w:r>
            <w:r w:rsidRPr="00393646">
              <w:rPr>
                <w:rFonts w:eastAsia="Times New Roman" w:cs="Times New Roman"/>
                <w:b/>
                <w:bCs/>
                <w:lang w:eastAsia="es-ES"/>
              </w:rPr>
              <w:t xml:space="preserve">su estilo, en especial </w:t>
            </w:r>
            <w:proofErr w:type="spellStart"/>
            <w:r w:rsidRPr="00393646">
              <w:rPr>
                <w:rFonts w:eastAsia="Times New Roman" w:cs="Times New Roman"/>
                <w:b/>
                <w:bCs/>
                <w:lang w:eastAsia="es-ES"/>
              </w:rPr>
              <w:t>Caravaggio</w:t>
            </w:r>
            <w:proofErr w:type="spellEnd"/>
            <w:r w:rsidRPr="00393646">
              <w:rPr>
                <w:rFonts w:eastAsia="Times New Roman" w:cs="Times New Roman"/>
                <w:lang w:eastAsia="es-ES"/>
              </w:rPr>
              <w:t xml:space="preserve">. Como todos los pintores españoles, se puso al servicio de las ideas de Trento, lo que explica en su producción la </w:t>
            </w:r>
            <w:r w:rsidRPr="00393646">
              <w:rPr>
                <w:rFonts w:eastAsia="Times New Roman" w:cs="Times New Roman"/>
                <w:b/>
                <w:bCs/>
                <w:lang w:eastAsia="es-ES"/>
              </w:rPr>
              <w:t>abundancia de temas religiosos</w:t>
            </w:r>
            <w:r w:rsidRPr="00393646">
              <w:rPr>
                <w:rFonts w:eastAsia="Times New Roman" w:cs="Times New Roman"/>
                <w:lang w:eastAsia="es-ES"/>
              </w:rPr>
              <w:t xml:space="preserve"> (</w:t>
            </w:r>
            <w:r w:rsidRPr="00393646">
              <w:rPr>
                <w:rFonts w:eastAsia="Times New Roman" w:cs="Times New Roman"/>
                <w:i/>
                <w:iCs/>
                <w:lang w:eastAsia="es-ES"/>
              </w:rPr>
              <w:t>Martirio de San Felipe</w:t>
            </w:r>
            <w:r w:rsidRPr="00393646">
              <w:rPr>
                <w:rFonts w:eastAsia="Times New Roman" w:cs="Times New Roman"/>
                <w:lang w:eastAsia="es-ES"/>
              </w:rPr>
              <w:t xml:space="preserve">). Sus características generales se centran en el </w:t>
            </w:r>
            <w:r w:rsidRPr="00393646">
              <w:rPr>
                <w:rFonts w:eastAsia="Times New Roman" w:cs="Times New Roman"/>
                <w:b/>
                <w:bCs/>
                <w:lang w:eastAsia="es-ES"/>
              </w:rPr>
              <w:t>uso de modelos de la calle</w:t>
            </w:r>
            <w:r w:rsidRPr="00393646">
              <w:rPr>
                <w:rFonts w:eastAsia="Times New Roman" w:cs="Times New Roman"/>
                <w:lang w:eastAsia="es-ES"/>
              </w:rPr>
              <w:t xml:space="preserve">, como hizo </w:t>
            </w:r>
            <w:proofErr w:type="spellStart"/>
            <w:r w:rsidRPr="00393646">
              <w:rPr>
                <w:rFonts w:eastAsia="Times New Roman" w:cs="Times New Roman"/>
                <w:lang w:eastAsia="es-ES"/>
              </w:rPr>
              <w:t>Caravaggio</w:t>
            </w:r>
            <w:proofErr w:type="spellEnd"/>
            <w:r w:rsidRPr="00393646">
              <w:rPr>
                <w:rFonts w:eastAsia="Times New Roman" w:cs="Times New Roman"/>
                <w:lang w:eastAsia="es-ES"/>
              </w:rPr>
              <w:t xml:space="preserve">, en </w:t>
            </w:r>
            <w:r w:rsidRPr="00393646">
              <w:rPr>
                <w:rFonts w:eastAsia="Times New Roman" w:cs="Times New Roman"/>
                <w:b/>
                <w:bCs/>
                <w:lang w:eastAsia="es-ES"/>
              </w:rPr>
              <w:t>la luz tenebrista que se va aclarando con el tiempo</w:t>
            </w:r>
            <w:r w:rsidRPr="00393646">
              <w:rPr>
                <w:rFonts w:eastAsia="Times New Roman" w:cs="Times New Roman"/>
                <w:lang w:eastAsia="es-ES"/>
              </w:rPr>
              <w:t xml:space="preserve"> para </w:t>
            </w:r>
            <w:r w:rsidRPr="00393646">
              <w:rPr>
                <w:rFonts w:eastAsia="Times New Roman" w:cs="Times New Roman"/>
                <w:b/>
                <w:lang w:eastAsia="es-ES"/>
              </w:rPr>
              <w:t>dar paso a un colorismo de raíz veneciana</w:t>
            </w:r>
            <w:r w:rsidR="00393646">
              <w:rPr>
                <w:rFonts w:eastAsia="Times New Roman" w:cs="Times New Roman"/>
                <w:lang w:eastAsia="es-ES"/>
              </w:rPr>
              <w:t>.</w:t>
            </w:r>
          </w:p>
          <w:p w:rsidR="004A5E1F" w:rsidRPr="00393646" w:rsidRDefault="004A5E1F" w:rsidP="004A5E1F">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xml:space="preserve"> Como buen barroco, Ribera </w:t>
            </w:r>
            <w:r w:rsidRPr="00393646">
              <w:rPr>
                <w:rFonts w:eastAsia="Times New Roman" w:cs="Times New Roman"/>
                <w:b/>
                <w:bCs/>
                <w:lang w:eastAsia="es-ES"/>
              </w:rPr>
              <w:t>se ejercitó en la pintura de género</w:t>
            </w:r>
            <w:r w:rsidRPr="00393646">
              <w:rPr>
                <w:rFonts w:eastAsia="Times New Roman" w:cs="Times New Roman"/>
                <w:lang w:eastAsia="es-ES"/>
              </w:rPr>
              <w:t xml:space="preserve">, particularmente en la que representa patologías anatómicas. En este campo ejecutó obras de reconocida fama como </w:t>
            </w:r>
            <w:r w:rsidRPr="00393646">
              <w:rPr>
                <w:rFonts w:eastAsia="Times New Roman" w:cs="Times New Roman"/>
                <w:i/>
                <w:iCs/>
                <w:lang w:eastAsia="es-ES"/>
              </w:rPr>
              <w:t xml:space="preserve">La mujer barbuda de los </w:t>
            </w:r>
            <w:proofErr w:type="spellStart"/>
            <w:r w:rsidRPr="00393646">
              <w:rPr>
                <w:rFonts w:eastAsia="Times New Roman" w:cs="Times New Roman"/>
                <w:i/>
                <w:iCs/>
                <w:lang w:eastAsia="es-ES"/>
              </w:rPr>
              <w:t>Abruzzos</w:t>
            </w:r>
            <w:proofErr w:type="spellEnd"/>
            <w:r w:rsidRPr="00393646">
              <w:rPr>
                <w:rFonts w:eastAsia="Times New Roman" w:cs="Times New Roman"/>
                <w:i/>
                <w:iCs/>
                <w:lang w:eastAsia="es-ES"/>
              </w:rPr>
              <w:t xml:space="preserve"> </w:t>
            </w:r>
            <w:r w:rsidRPr="00393646">
              <w:rPr>
                <w:rFonts w:eastAsia="Times New Roman" w:cs="Times New Roman"/>
                <w:lang w:eastAsia="es-ES"/>
              </w:rPr>
              <w:t xml:space="preserve">(1631), de marcado acento tenebrista, pero agudo análisis psicológico, o </w:t>
            </w:r>
            <w:r w:rsidRPr="00393646">
              <w:rPr>
                <w:rFonts w:eastAsia="Times New Roman" w:cs="Times New Roman"/>
                <w:b/>
                <w:bCs/>
                <w:i/>
                <w:iCs/>
                <w:lang w:eastAsia="es-ES"/>
              </w:rPr>
              <w:t>El patizambo</w:t>
            </w:r>
            <w:r w:rsidRPr="00393646">
              <w:rPr>
                <w:rFonts w:eastAsia="Times New Roman" w:cs="Times New Roman"/>
                <w:lang w:eastAsia="es-ES"/>
              </w:rPr>
              <w:t xml:space="preserve"> (1642), cruda representación de un niño mendigo, tullido por alguna enfermedad,  con un magnífico estudio del </w:t>
            </w:r>
            <w:proofErr w:type="spellStart"/>
            <w:r w:rsidRPr="00393646">
              <w:rPr>
                <w:rFonts w:eastAsia="Times New Roman" w:cs="Times New Roman"/>
                <w:i/>
                <w:iCs/>
                <w:lang w:eastAsia="es-ES"/>
              </w:rPr>
              <w:t>contrapposto</w:t>
            </w:r>
            <w:proofErr w:type="spellEnd"/>
            <w:r w:rsidRPr="00393646">
              <w:rPr>
                <w:rFonts w:eastAsia="Times New Roman" w:cs="Times New Roman"/>
                <w:lang w:eastAsia="es-ES"/>
              </w:rPr>
              <w:t>. Su sonrisa esconde la tristeza de su condición</w:t>
            </w:r>
            <w:r w:rsidR="00393646">
              <w:rPr>
                <w:rFonts w:eastAsia="Times New Roman" w:cs="Times New Roman"/>
                <w:lang w:eastAsia="es-ES"/>
              </w:rPr>
              <w:t>.</w:t>
            </w:r>
            <w:r w:rsidRPr="00393646">
              <w:rPr>
                <w:rFonts w:eastAsia="Times New Roman" w:cs="Times New Roman"/>
                <w:lang w:eastAsia="es-ES"/>
              </w:rPr>
              <w:t xml:space="preserve"> En esta obra se puede apreciar cómo el autor ha abandonado su tenebrismo inicial para internarse por los caminos de un estilo propio, marcado por la luminosidad. </w:t>
            </w:r>
          </w:p>
          <w:p w:rsidR="004A5E1F" w:rsidRDefault="004A5E1F" w:rsidP="000F3363">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xml:space="preserve">En esta línea, y ya dentro de su amplio catálogo de pintura religiosa, resulta representativo su </w:t>
            </w:r>
            <w:r w:rsidRPr="00393646">
              <w:rPr>
                <w:rFonts w:eastAsia="Times New Roman" w:cs="Times New Roman"/>
                <w:b/>
                <w:bCs/>
                <w:i/>
                <w:iCs/>
                <w:lang w:eastAsia="es-ES"/>
              </w:rPr>
              <w:t>Martirio de San Felipe</w:t>
            </w:r>
            <w:r w:rsidRPr="00393646">
              <w:rPr>
                <w:rFonts w:eastAsia="Times New Roman" w:cs="Times New Roman"/>
                <w:lang w:eastAsia="es-ES"/>
              </w:rPr>
              <w:t xml:space="preserve"> (1639), en el que intenta desprenderse del tenebrismo aclarando los cielos y los personajes. El santo, colocado en diagonal en el centro del cuadro, establece la tensión compositiva, ayudada por algunos escorzos, mientras separa con la claridad de su cuerpo, motivo primordial del asunto, la zona inferior de sombras, vestigio del tenebrismo. </w:t>
            </w:r>
            <w:r w:rsidR="000F3363" w:rsidRPr="000F3363">
              <w:rPr>
                <w:rFonts w:eastAsia="Times New Roman" w:cs="Times New Roman"/>
                <w:u w:val="single"/>
                <w:lang w:eastAsia="es-ES"/>
              </w:rPr>
              <w:t>E</w:t>
            </w:r>
            <w:r w:rsidRPr="000F3363">
              <w:rPr>
                <w:rFonts w:eastAsia="Times New Roman" w:cs="Times New Roman"/>
                <w:u w:val="single"/>
                <w:lang w:eastAsia="es-ES"/>
              </w:rPr>
              <w:t>mplea modelos vulgares, haciendo representación pormenorizada de la anatomía</w:t>
            </w:r>
            <w:r w:rsidRPr="00393646">
              <w:rPr>
                <w:rFonts w:eastAsia="Times New Roman" w:cs="Times New Roman"/>
                <w:lang w:eastAsia="es-ES"/>
              </w:rPr>
              <w:t>, especialmente en el caso de San Felipe, de quien, por otro lado, recoge su expresión de resignación mística ante el suplicio.</w:t>
            </w:r>
          </w:p>
          <w:p w:rsidR="00EA222F" w:rsidRPr="00393646" w:rsidRDefault="00EA222F" w:rsidP="000F3363">
            <w:pPr>
              <w:spacing w:before="100" w:beforeAutospacing="1" w:after="100" w:afterAutospacing="1" w:line="240" w:lineRule="auto"/>
              <w:ind w:firstLine="709"/>
              <w:jc w:val="both"/>
              <w:rPr>
                <w:rFonts w:eastAsia="Times New Roman" w:cs="Times New Roman"/>
                <w:lang w:eastAsia="es-ES"/>
              </w:rPr>
            </w:pPr>
          </w:p>
          <w:p w:rsidR="00393646" w:rsidRPr="00393646" w:rsidRDefault="004A5E1F" w:rsidP="00393646">
            <w:pPr>
              <w:spacing w:before="100" w:beforeAutospacing="1" w:after="100" w:afterAutospacing="1" w:line="240" w:lineRule="auto"/>
              <w:jc w:val="center"/>
              <w:rPr>
                <w:rFonts w:eastAsia="Times New Roman" w:cs="Times New Roman"/>
                <w:lang w:eastAsia="es-ES"/>
              </w:rPr>
            </w:pPr>
            <w:r w:rsidRPr="00393646">
              <w:rPr>
                <w:rFonts w:eastAsia="Times New Roman" w:cs="Times New Roman"/>
                <w:lang w:eastAsia="es-ES"/>
              </w:rPr>
              <w:t> </w:t>
            </w:r>
            <w:r w:rsidR="00393646" w:rsidRPr="00393646">
              <w:rPr>
                <w:rFonts w:eastAsia="Times New Roman" w:cs="Times New Roman"/>
                <w:b/>
                <w:bCs/>
                <w:lang w:eastAsia="es-ES"/>
              </w:rPr>
              <w:t>La escuela andaluza</w:t>
            </w:r>
          </w:p>
          <w:p w:rsidR="00EA222F" w:rsidRDefault="00393646" w:rsidP="00887691">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Tradicionalmente se inscriben dentro de esta escuela a Zurbarán, Murillo, Alonso Cano y Valdés Leal como pintores más destacados. A pesar de presentar unos elementos comunes, sus personalidades son muy diferentes y también su evolución</w:t>
            </w:r>
            <w:r>
              <w:rPr>
                <w:rFonts w:eastAsia="Times New Roman" w:cs="Times New Roman"/>
                <w:lang w:eastAsia="es-ES"/>
              </w:rPr>
              <w:t>.</w:t>
            </w:r>
          </w:p>
          <w:p w:rsidR="00393646" w:rsidRPr="00393646" w:rsidRDefault="00393646" w:rsidP="00EA222F">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b/>
                <w:bCs/>
                <w:lang w:eastAsia="es-ES"/>
              </w:rPr>
              <w:t>Francisco de Zurbarán</w:t>
            </w:r>
          </w:p>
          <w:p w:rsidR="00393646" w:rsidRPr="00393646" w:rsidRDefault="00393646" w:rsidP="00393646">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b/>
                <w:bCs/>
                <w:lang w:eastAsia="es-ES"/>
              </w:rPr>
              <w:t>Francisco de Zurbarán (1598-1664)</w:t>
            </w:r>
            <w:r w:rsidRPr="00393646">
              <w:rPr>
                <w:rFonts w:eastAsia="Times New Roman" w:cs="Times New Roman"/>
                <w:lang w:eastAsia="es-ES"/>
              </w:rPr>
              <w:t xml:space="preserve"> perteneció a la misma generación que Ribera, pero desarrolló un estilo muy distinto, basado en </w:t>
            </w:r>
            <w:r w:rsidRPr="00393646">
              <w:rPr>
                <w:rFonts w:eastAsia="Times New Roman" w:cs="Times New Roman"/>
                <w:b/>
                <w:bCs/>
                <w:lang w:eastAsia="es-ES"/>
              </w:rPr>
              <w:t>una pintura que tuvo presente el tenebrismo en casi toda su producción</w:t>
            </w:r>
            <w:r w:rsidR="001E6A96">
              <w:rPr>
                <w:rFonts w:eastAsia="Times New Roman" w:cs="Times New Roman"/>
                <w:lang w:eastAsia="es-ES"/>
              </w:rPr>
              <w:t>. Sufrirá</w:t>
            </w:r>
            <w:r>
              <w:rPr>
                <w:rFonts w:eastAsia="Times New Roman" w:cs="Times New Roman"/>
                <w:lang w:eastAsia="es-ES"/>
              </w:rPr>
              <w:t xml:space="preserve"> la competencia de Murillo, lo que provocará un descenso en su producción.</w:t>
            </w:r>
          </w:p>
          <w:p w:rsidR="00393646" w:rsidRPr="00393646" w:rsidRDefault="00393646" w:rsidP="00393646">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xml:space="preserve">Es el </w:t>
            </w:r>
            <w:r w:rsidRPr="00393646">
              <w:rPr>
                <w:rFonts w:eastAsia="Times New Roman" w:cs="Times New Roman"/>
                <w:b/>
                <w:bCs/>
                <w:lang w:eastAsia="es-ES"/>
              </w:rPr>
              <w:t>mejor intérprete de las ideas de la Contrarreforma</w:t>
            </w:r>
            <w:r w:rsidRPr="00393646">
              <w:rPr>
                <w:rFonts w:eastAsia="Times New Roman" w:cs="Times New Roman"/>
                <w:lang w:eastAsia="es-ES"/>
              </w:rPr>
              <w:t xml:space="preserve">, ya que consiguió la plasmación de la máxima intensidad mística, sublimando estados anímicos próximos al éxtasis. Sus </w:t>
            </w:r>
            <w:r w:rsidRPr="00393646">
              <w:rPr>
                <w:rFonts w:eastAsia="Times New Roman" w:cs="Times New Roman"/>
                <w:b/>
                <w:bCs/>
                <w:lang w:eastAsia="es-ES"/>
              </w:rPr>
              <w:t xml:space="preserve">obras son de </w:t>
            </w:r>
            <w:proofErr w:type="gramStart"/>
            <w:r w:rsidRPr="00393646">
              <w:rPr>
                <w:rFonts w:eastAsia="Times New Roman" w:cs="Times New Roman"/>
                <w:b/>
                <w:bCs/>
                <w:lang w:eastAsia="es-ES"/>
              </w:rPr>
              <w:t>una religiosidad sobria y sincera, austeras y solemnes</w:t>
            </w:r>
            <w:proofErr w:type="gramEnd"/>
            <w:r w:rsidRPr="00393646">
              <w:rPr>
                <w:rFonts w:eastAsia="Times New Roman" w:cs="Times New Roman"/>
                <w:lang w:eastAsia="es-ES"/>
              </w:rPr>
              <w:t xml:space="preserve">. La expresión, tanto de rostros como de manos, irradia un </w:t>
            </w:r>
            <w:r w:rsidRPr="00393646">
              <w:rPr>
                <w:rFonts w:eastAsia="Times New Roman" w:cs="Times New Roman"/>
                <w:lang w:eastAsia="es-ES"/>
              </w:rPr>
              <w:lastRenderedPageBreak/>
              <w:t xml:space="preserve">fervor sin igual al espectador devoto. </w:t>
            </w:r>
            <w:r w:rsidRPr="00393646">
              <w:rPr>
                <w:rFonts w:eastAsia="Times New Roman" w:cs="Times New Roman"/>
                <w:b/>
                <w:bCs/>
                <w:lang w:eastAsia="es-ES"/>
              </w:rPr>
              <w:t>Estas ideas las reflejó en las vidas, creencias y aspiraciones de los ambientes</w:t>
            </w:r>
            <w:r>
              <w:rPr>
                <w:rFonts w:eastAsia="Times New Roman" w:cs="Times New Roman"/>
                <w:b/>
                <w:bCs/>
                <w:lang w:eastAsia="es-ES"/>
              </w:rPr>
              <w:t xml:space="preserve"> austeros y profundamente religiosos de los monasterios</w:t>
            </w:r>
            <w:r w:rsidRPr="00393646">
              <w:rPr>
                <w:rFonts w:eastAsia="Times New Roman" w:cs="Times New Roman"/>
                <w:lang w:eastAsia="es-ES"/>
              </w:rPr>
              <w:t xml:space="preserve">. Esta clientela condicionó su pintura porque los encargos se solían limitar a modelos establecidos que relegaban a un segundo plano las capacidades e imaginación del artista. </w:t>
            </w:r>
            <w:r w:rsidRPr="00393646">
              <w:rPr>
                <w:rFonts w:eastAsia="Times New Roman" w:cs="Times New Roman"/>
                <w:b/>
                <w:bCs/>
                <w:lang w:eastAsia="es-ES"/>
              </w:rPr>
              <w:t>Pintará pues varias series de grandes lienzos para decorar los monasterios</w:t>
            </w:r>
            <w:r w:rsidRPr="00393646">
              <w:rPr>
                <w:rFonts w:eastAsia="Times New Roman" w:cs="Times New Roman"/>
                <w:lang w:eastAsia="es-ES"/>
              </w:rPr>
              <w:t xml:space="preserve"> siguiendo una temática predeterminada: escenas de Cristo en la iglesia, episodios de la vida del fundador de la orden en el claustro, y en la biblioteca y la sala capitular los retratos de los miembros más importantes de la orden. Es el caso de la que tal vez sea su serie más conocida en </w:t>
            </w:r>
            <w:r w:rsidRPr="00393646">
              <w:rPr>
                <w:rFonts w:eastAsia="Times New Roman" w:cs="Times New Roman"/>
                <w:i/>
                <w:lang w:eastAsia="es-ES"/>
              </w:rPr>
              <w:t>el Monasterio de Guadalupe</w:t>
            </w:r>
            <w:r w:rsidRPr="00393646">
              <w:rPr>
                <w:rFonts w:eastAsia="Times New Roman" w:cs="Times New Roman"/>
                <w:lang w:eastAsia="es-ES"/>
              </w:rPr>
              <w:t>. Ello le convierte en el pintor de los monjes.</w:t>
            </w:r>
          </w:p>
          <w:p w:rsidR="00393646" w:rsidRDefault="00393646" w:rsidP="00393646">
            <w:pPr>
              <w:spacing w:before="100" w:beforeAutospacing="1" w:after="100" w:afterAutospacing="1" w:line="240" w:lineRule="auto"/>
              <w:ind w:firstLine="709"/>
              <w:jc w:val="both"/>
              <w:rPr>
                <w:rFonts w:eastAsia="Times New Roman" w:cs="Times New Roman"/>
                <w:i/>
                <w:iCs/>
                <w:lang w:eastAsia="es-ES"/>
              </w:rPr>
            </w:pPr>
            <w:r w:rsidRPr="00393646">
              <w:rPr>
                <w:rFonts w:eastAsia="Times New Roman" w:cs="Times New Roman"/>
                <w:lang w:eastAsia="es-ES"/>
              </w:rPr>
              <w:t xml:space="preserve"> Para muchos, es un </w:t>
            </w:r>
            <w:r w:rsidRPr="00393646">
              <w:rPr>
                <w:rFonts w:eastAsia="Times New Roman" w:cs="Times New Roman"/>
                <w:b/>
                <w:bCs/>
                <w:lang w:eastAsia="es-ES"/>
              </w:rPr>
              <w:t>pintor deficiente en la representación del movimiento y en la composición, de escenas casi siempre sencillas y estáticas</w:t>
            </w:r>
            <w:r w:rsidRPr="00393646">
              <w:rPr>
                <w:rFonts w:eastAsia="Times New Roman" w:cs="Times New Roman"/>
                <w:lang w:eastAsia="es-ES"/>
              </w:rPr>
              <w:t>, en interiores inspirados en la escenografía teatral, sin dominio de la profundidad y con personajes colocados en filas paralelas (</w:t>
            </w:r>
            <w:r w:rsidRPr="00393646">
              <w:rPr>
                <w:rFonts w:eastAsia="Times New Roman" w:cs="Times New Roman"/>
                <w:i/>
                <w:iCs/>
                <w:lang w:eastAsia="es-ES"/>
              </w:rPr>
              <w:t>El refectorio de los cartujos</w:t>
            </w:r>
            <w:r w:rsidR="00EA222F">
              <w:rPr>
                <w:rFonts w:eastAsia="Times New Roman" w:cs="Times New Roman"/>
                <w:i/>
                <w:iCs/>
                <w:lang w:eastAsia="es-ES"/>
              </w:rPr>
              <w:t>)</w:t>
            </w:r>
            <w:r>
              <w:rPr>
                <w:rFonts w:eastAsia="Times New Roman" w:cs="Times New Roman"/>
                <w:i/>
                <w:iCs/>
                <w:lang w:eastAsia="es-ES"/>
              </w:rPr>
              <w:t>.</w:t>
            </w:r>
          </w:p>
          <w:p w:rsidR="00EA222F" w:rsidRDefault="00393646" w:rsidP="00393646">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xml:space="preserve">Zurbarán realizará pues una pintura con mínimas variaciones a lo largo de su trayectoria, </w:t>
            </w:r>
            <w:r w:rsidRPr="00393646">
              <w:rPr>
                <w:rFonts w:eastAsia="Times New Roman" w:cs="Times New Roman"/>
                <w:b/>
                <w:bCs/>
                <w:lang w:eastAsia="es-ES"/>
              </w:rPr>
              <w:t>con una pincelada fina, un dibujo preciso y un colorido claro, especialmente para los hábitos blancos de los monjes, lo que acentúa el volumen de sus figuras</w:t>
            </w:r>
            <w:r w:rsidRPr="00393646">
              <w:rPr>
                <w:rFonts w:eastAsia="Times New Roman" w:cs="Times New Roman"/>
                <w:lang w:eastAsia="es-ES"/>
              </w:rPr>
              <w:t xml:space="preserve">. </w:t>
            </w:r>
          </w:p>
          <w:p w:rsidR="00393646" w:rsidRPr="00393646" w:rsidRDefault="00393646" w:rsidP="00393646">
            <w:pPr>
              <w:spacing w:before="100" w:beforeAutospacing="1" w:after="100" w:afterAutospacing="1" w:line="240" w:lineRule="auto"/>
              <w:jc w:val="both"/>
              <w:rPr>
                <w:rFonts w:eastAsia="Times New Roman" w:cs="Times New Roman"/>
                <w:lang w:eastAsia="es-ES"/>
              </w:rPr>
            </w:pPr>
            <w:r w:rsidRPr="00393646">
              <w:rPr>
                <w:rFonts w:eastAsia="Times New Roman" w:cs="Times New Roman"/>
                <w:lang w:eastAsia="es-ES"/>
              </w:rPr>
              <w:t>  </w:t>
            </w:r>
          </w:p>
          <w:p w:rsidR="00393646" w:rsidRPr="00EA222F" w:rsidRDefault="00393646" w:rsidP="00EA222F">
            <w:pPr>
              <w:numPr>
                <w:ilvl w:val="0"/>
                <w:numId w:val="10"/>
              </w:numPr>
              <w:spacing w:before="100" w:beforeAutospacing="1" w:after="100" w:afterAutospacing="1" w:line="240" w:lineRule="auto"/>
              <w:rPr>
                <w:rFonts w:eastAsia="Times New Roman" w:cs="Times New Roman"/>
                <w:lang w:eastAsia="es-ES"/>
              </w:rPr>
            </w:pPr>
            <w:r w:rsidRPr="00393646">
              <w:rPr>
                <w:rFonts w:eastAsia="Times New Roman" w:cs="Times New Roman"/>
                <w:b/>
                <w:bCs/>
                <w:lang w:eastAsia="es-ES"/>
              </w:rPr>
              <w:t>Bartolomé Esteban Murillo</w:t>
            </w:r>
          </w:p>
          <w:p w:rsidR="00393646" w:rsidRPr="00393646" w:rsidRDefault="00393646" w:rsidP="00393646">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b/>
                <w:bCs/>
                <w:lang w:eastAsia="es-ES"/>
              </w:rPr>
              <w:t>Bartolomé Esteban Murillo (1617-1682)</w:t>
            </w:r>
            <w:r w:rsidRPr="00393646">
              <w:rPr>
                <w:rFonts w:eastAsia="Times New Roman" w:cs="Times New Roman"/>
                <w:lang w:eastAsia="es-ES"/>
              </w:rPr>
              <w:t xml:space="preserve"> nació en Sevilla en el seno de una familia acomodada. Formado en su ciudad natal, pronto alcanzó una gran fama en la misma. Viajó a Madrid, lo que le permitió acceder a la colección de pintura del rey y a la obra de Velázquez, lo que ejerció una gran influencia en su carrera.</w:t>
            </w:r>
          </w:p>
          <w:p w:rsidR="00393646" w:rsidRPr="00393646" w:rsidRDefault="00393646" w:rsidP="00393646">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b/>
                <w:bCs/>
                <w:lang w:eastAsia="es-ES"/>
              </w:rPr>
              <w:t>Sus imágenes religiosas, dulces y amables, suponen la aparición de una nueva sensibilidad</w:t>
            </w:r>
            <w:r w:rsidRPr="00393646">
              <w:rPr>
                <w:rFonts w:eastAsia="Times New Roman" w:cs="Times New Roman"/>
                <w:lang w:eastAsia="es-ES"/>
              </w:rPr>
              <w:t xml:space="preserve">. Llevó a cabo un arte centrado en el filtro de la realidad por medio de una </w:t>
            </w:r>
            <w:r w:rsidRPr="00393646">
              <w:rPr>
                <w:rFonts w:eastAsia="Times New Roman" w:cs="Times New Roman"/>
                <w:b/>
                <w:bCs/>
                <w:lang w:eastAsia="es-ES"/>
              </w:rPr>
              <w:t>interpretación amable e idealizada de los tipos naturales, con el fin de acercar al máximo las escenas religiosas al pueblo</w:t>
            </w:r>
            <w:r w:rsidRPr="00393646">
              <w:rPr>
                <w:rFonts w:eastAsia="Times New Roman" w:cs="Times New Roman"/>
                <w:lang w:eastAsia="es-ES"/>
              </w:rPr>
              <w:t xml:space="preserve">. Esta “gracia” se materializó en unos temas inspirados sobre </w:t>
            </w:r>
            <w:r w:rsidRPr="00393646">
              <w:rPr>
                <w:rFonts w:eastAsia="Times New Roman" w:cs="Times New Roman"/>
                <w:b/>
                <w:bCs/>
                <w:lang w:eastAsia="es-ES"/>
              </w:rPr>
              <w:t>figuras infantiles o de bellas mujeres, que constituyeron exquisitos modelos para sus escenas religiosas</w:t>
            </w:r>
            <w:r w:rsidRPr="00393646">
              <w:rPr>
                <w:rFonts w:eastAsia="Times New Roman" w:cs="Times New Roman"/>
                <w:lang w:eastAsia="es-ES"/>
              </w:rPr>
              <w:t>. Constituyó un intento por desplazar las imágenes agrias, trágicas y pesimistas que tanto abundaban en el Barroco español.</w:t>
            </w:r>
          </w:p>
          <w:p w:rsidR="00393646" w:rsidRPr="00393646" w:rsidRDefault="00393646" w:rsidP="00393646">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xml:space="preserve">Su estilo fue experimentando </w:t>
            </w:r>
            <w:r w:rsidRPr="00393646">
              <w:rPr>
                <w:rFonts w:eastAsia="Times New Roman" w:cs="Times New Roman"/>
                <w:b/>
                <w:bCs/>
                <w:lang w:eastAsia="es-ES"/>
              </w:rPr>
              <w:t xml:space="preserve">una evolución desde sus primeros trabajos tenebristas, como en la conocida </w:t>
            </w:r>
            <w:r w:rsidRPr="00393646">
              <w:rPr>
                <w:rFonts w:eastAsia="Times New Roman" w:cs="Times New Roman"/>
                <w:b/>
                <w:bCs/>
                <w:i/>
                <w:iCs/>
                <w:lang w:eastAsia="es-ES"/>
              </w:rPr>
              <w:t>Sagrada familia del pajarito</w:t>
            </w:r>
            <w:r w:rsidRPr="00393646">
              <w:rPr>
                <w:rFonts w:eastAsia="Times New Roman" w:cs="Times New Roman"/>
                <w:b/>
                <w:bCs/>
                <w:lang w:eastAsia="es-ES"/>
              </w:rPr>
              <w:t>, hasta desarrollar un arte maduro de gran luminosidad, colorista, de técnica suelta y figuras vaporosas</w:t>
            </w:r>
            <w:r w:rsidRPr="00393646">
              <w:rPr>
                <w:rFonts w:eastAsia="Times New Roman" w:cs="Times New Roman"/>
                <w:lang w:eastAsia="es-ES"/>
              </w:rPr>
              <w:t>.</w:t>
            </w:r>
          </w:p>
          <w:p w:rsidR="00393646" w:rsidRPr="00393646" w:rsidRDefault="00393646" w:rsidP="00393646">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xml:space="preserve">Sus primeros cuadros muestran todavía un ambiente de oscuridad que luego irá desapareciendo paulatinamente. En su obra </w:t>
            </w:r>
            <w:r w:rsidRPr="00393646">
              <w:rPr>
                <w:rFonts w:eastAsia="Times New Roman" w:cs="Times New Roman"/>
                <w:b/>
                <w:bCs/>
                <w:i/>
                <w:iCs/>
                <w:lang w:eastAsia="es-ES"/>
              </w:rPr>
              <w:t>Niños comiendo fruta</w:t>
            </w:r>
            <w:r w:rsidRPr="00393646">
              <w:rPr>
                <w:rFonts w:eastAsia="Times New Roman" w:cs="Times New Roman"/>
                <w:lang w:eastAsia="es-ES"/>
              </w:rPr>
              <w:t xml:space="preserve"> (h. 1650), una de sus primeras pinturas sobre la infancia, observamos una escena de género, donde los protagonistas son dos golfillos que comen con avidez frutas en un ambiente sucio, inmersos todavía en las sombras del tenebrismo; pero los niños, mendigos extremadamente pobres y cubiertos de harapos, no son pintados a modo de crítica social, sino, muy al contrario, a través del filtro de la idealización, dotándolos de una especie de gracia con la que trata de acercarlos al espectador. Su otro tema favorito fue el de las </w:t>
            </w:r>
            <w:r w:rsidRPr="00393646">
              <w:rPr>
                <w:rFonts w:eastAsia="Times New Roman" w:cs="Times New Roman"/>
                <w:b/>
                <w:bCs/>
                <w:i/>
                <w:iCs/>
                <w:lang w:eastAsia="es-ES"/>
              </w:rPr>
              <w:t>Inmaculadas</w:t>
            </w:r>
            <w:r w:rsidRPr="00393646">
              <w:rPr>
                <w:rFonts w:eastAsia="Times New Roman" w:cs="Times New Roman"/>
                <w:lang w:eastAsia="es-ES"/>
              </w:rPr>
              <w:t>, de paños ampulosos al viento e idealizada belleza andaluza, colocadas</w:t>
            </w:r>
            <w:r w:rsidR="002215FE">
              <w:rPr>
                <w:rFonts w:eastAsia="Times New Roman" w:cs="Times New Roman"/>
                <w:lang w:eastAsia="es-ES"/>
              </w:rPr>
              <w:t xml:space="preserve"> siempre sobre un cúmulo de nubes</w:t>
            </w:r>
            <w:r w:rsidRPr="00393646">
              <w:rPr>
                <w:rFonts w:eastAsia="Times New Roman" w:cs="Times New Roman"/>
                <w:lang w:eastAsia="es-ES"/>
              </w:rPr>
              <w:t xml:space="preserve"> elevado por angelillos con fondos evanescentes, como se constata en la </w:t>
            </w:r>
            <w:r w:rsidRPr="00393646">
              <w:rPr>
                <w:rFonts w:eastAsia="Times New Roman" w:cs="Times New Roman"/>
                <w:i/>
                <w:iCs/>
                <w:lang w:eastAsia="es-ES"/>
              </w:rPr>
              <w:t>Inmaculada</w:t>
            </w:r>
            <w:r w:rsidRPr="00393646">
              <w:rPr>
                <w:rFonts w:eastAsia="Times New Roman" w:cs="Times New Roman"/>
                <w:lang w:eastAsia="es-ES"/>
              </w:rPr>
              <w:t xml:space="preserve"> del Museo de Bellas Artes de Sevilla (h. 1650).</w:t>
            </w:r>
          </w:p>
          <w:p w:rsidR="00AE633A" w:rsidRPr="00AE633A" w:rsidRDefault="00AE633A" w:rsidP="00AE633A">
            <w:pPr>
              <w:numPr>
                <w:ilvl w:val="0"/>
                <w:numId w:val="11"/>
              </w:numPr>
              <w:spacing w:before="100" w:beforeAutospacing="1" w:after="100" w:afterAutospacing="1" w:line="240" w:lineRule="auto"/>
              <w:jc w:val="both"/>
              <w:rPr>
                <w:rFonts w:eastAsia="Times New Roman" w:cs="Times New Roman"/>
                <w:lang w:eastAsia="es-ES"/>
              </w:rPr>
            </w:pPr>
            <w:r w:rsidRPr="00AE633A">
              <w:rPr>
                <w:rFonts w:eastAsia="Times New Roman" w:cs="Times New Roman"/>
                <w:b/>
                <w:bCs/>
                <w:lang w:eastAsia="es-ES"/>
              </w:rPr>
              <w:t>Juan Valdés Leal</w:t>
            </w:r>
          </w:p>
          <w:p w:rsidR="00AE633A" w:rsidRPr="00AE633A" w:rsidRDefault="00AE633A" w:rsidP="00AE633A">
            <w:pPr>
              <w:spacing w:before="100" w:beforeAutospacing="1" w:after="100" w:afterAutospacing="1" w:line="240" w:lineRule="auto"/>
              <w:jc w:val="both"/>
              <w:rPr>
                <w:rFonts w:eastAsia="Times New Roman" w:cs="Times New Roman"/>
                <w:lang w:eastAsia="es-ES"/>
              </w:rPr>
            </w:pPr>
            <w:r w:rsidRPr="00AE633A">
              <w:rPr>
                <w:rFonts w:eastAsia="Times New Roman" w:cs="Times New Roman"/>
                <w:lang w:eastAsia="es-ES"/>
              </w:rPr>
              <w:t xml:space="preserve">El otro gran pintor sevillano es </w:t>
            </w:r>
            <w:r w:rsidRPr="00AE633A">
              <w:rPr>
                <w:rFonts w:eastAsia="Times New Roman" w:cs="Times New Roman"/>
                <w:b/>
                <w:bCs/>
                <w:lang w:eastAsia="es-ES"/>
              </w:rPr>
              <w:t>Juan de Valdés Leal (1622-90)</w:t>
            </w:r>
            <w:r w:rsidRPr="00AE633A">
              <w:rPr>
                <w:rFonts w:eastAsia="Times New Roman" w:cs="Times New Roman"/>
                <w:lang w:eastAsia="es-ES"/>
              </w:rPr>
              <w:t xml:space="preserve">, de la misma generación que Murillo y coincidente con él en su formación. Sin embargo, se opone al estilo de aquel en todos los aspectos pues </w:t>
            </w:r>
            <w:r w:rsidRPr="00AE633A">
              <w:rPr>
                <w:rFonts w:eastAsia="Times New Roman" w:cs="Times New Roman"/>
                <w:b/>
                <w:lang w:eastAsia="es-ES"/>
              </w:rPr>
              <w:t>desdeña la belleza, solo le preocupa la expresión, no considera el dibujo y sus dinámicas composiciones están llenas de color</w:t>
            </w:r>
            <w:r w:rsidRPr="00AE633A">
              <w:rPr>
                <w:rFonts w:eastAsia="Times New Roman" w:cs="Times New Roman"/>
                <w:lang w:eastAsia="es-ES"/>
              </w:rPr>
              <w:t xml:space="preserve">. Sus más famosos lienzos son los dos pintados hacia 1672 para el </w:t>
            </w:r>
            <w:r w:rsidRPr="00EA222F">
              <w:rPr>
                <w:rFonts w:eastAsia="Times New Roman" w:cs="Times New Roman"/>
                <w:i/>
                <w:lang w:eastAsia="es-ES"/>
              </w:rPr>
              <w:t>Hospital de la Caridad de Sevilla</w:t>
            </w:r>
            <w:r w:rsidRPr="00AE633A">
              <w:rPr>
                <w:rFonts w:eastAsia="Times New Roman" w:cs="Times New Roman"/>
                <w:lang w:eastAsia="es-ES"/>
              </w:rPr>
              <w:t xml:space="preserve">. Se trata de representaciones típicas de la mentalidad barroca, en las que se presenta la alegoría </w:t>
            </w:r>
            <w:r w:rsidRPr="00AE633A">
              <w:rPr>
                <w:rFonts w:eastAsia="Times New Roman" w:cs="Times New Roman"/>
                <w:lang w:eastAsia="es-ES"/>
              </w:rPr>
              <w:lastRenderedPageBreak/>
              <w:t xml:space="preserve">de la Muerte que despoja de los cargos y dignidades de este mundo, igualando a todos los mortales. </w:t>
            </w:r>
            <w:r>
              <w:rPr>
                <w:rFonts w:eastAsia="Times New Roman" w:cs="Times New Roman"/>
                <w:lang w:eastAsia="es-ES"/>
              </w:rPr>
              <w:t xml:space="preserve"> Hace una reflexión sobre la vanidad y fragilidad de las cosas terrenales a través de un realismo descarnado y macabro.</w:t>
            </w:r>
          </w:p>
          <w:p w:rsidR="00AE633A" w:rsidRDefault="00AE633A" w:rsidP="00EA222F">
            <w:pPr>
              <w:spacing w:before="100" w:beforeAutospacing="1" w:after="100" w:afterAutospacing="1" w:line="240" w:lineRule="auto"/>
              <w:rPr>
                <w:rFonts w:eastAsia="Times New Roman" w:cs="Times New Roman"/>
                <w:b/>
                <w:bCs/>
                <w:lang w:eastAsia="es-ES"/>
              </w:rPr>
            </w:pPr>
          </w:p>
          <w:p w:rsidR="004A5E1F" w:rsidRPr="00393646" w:rsidRDefault="004A5E1F" w:rsidP="004A5E1F">
            <w:pPr>
              <w:spacing w:before="100" w:beforeAutospacing="1" w:after="100" w:afterAutospacing="1" w:line="240" w:lineRule="auto"/>
              <w:jc w:val="center"/>
              <w:rPr>
                <w:rFonts w:eastAsia="Times New Roman" w:cs="Times New Roman"/>
                <w:lang w:eastAsia="es-ES"/>
              </w:rPr>
            </w:pPr>
            <w:r w:rsidRPr="00393646">
              <w:rPr>
                <w:rFonts w:eastAsia="Times New Roman" w:cs="Times New Roman"/>
                <w:b/>
                <w:bCs/>
                <w:lang w:eastAsia="es-ES"/>
              </w:rPr>
              <w:t>El pintor de la Corte</w:t>
            </w:r>
            <w:r w:rsidR="00402FB8">
              <w:rPr>
                <w:rFonts w:eastAsia="Times New Roman" w:cs="Times New Roman"/>
                <w:b/>
                <w:bCs/>
                <w:lang w:eastAsia="es-ES"/>
              </w:rPr>
              <w:t>:</w:t>
            </w:r>
            <w:r w:rsidRPr="00393646">
              <w:rPr>
                <w:rFonts w:eastAsia="Times New Roman" w:cs="Times New Roman"/>
                <w:b/>
                <w:bCs/>
                <w:lang w:eastAsia="es-ES"/>
              </w:rPr>
              <w:t xml:space="preserve"> Velázquez</w:t>
            </w:r>
          </w:p>
          <w:p w:rsidR="004A5E1F" w:rsidRPr="00393646" w:rsidRDefault="004A5E1F" w:rsidP="004A5E1F">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b/>
                <w:bCs/>
                <w:lang w:eastAsia="es-ES"/>
              </w:rPr>
              <w:t> </w:t>
            </w:r>
          </w:p>
          <w:p w:rsidR="00402FB8" w:rsidRDefault="004A5E1F" w:rsidP="004A5E1F">
            <w:pPr>
              <w:spacing w:before="100" w:beforeAutospacing="1" w:after="100" w:afterAutospacing="1" w:line="240" w:lineRule="auto"/>
              <w:ind w:firstLine="709"/>
              <w:jc w:val="both"/>
              <w:rPr>
                <w:rFonts w:eastAsia="Times New Roman" w:cs="Times New Roman"/>
                <w:b/>
                <w:bCs/>
                <w:lang w:eastAsia="es-ES"/>
              </w:rPr>
            </w:pPr>
            <w:r w:rsidRPr="00393646">
              <w:rPr>
                <w:rFonts w:eastAsia="Times New Roman" w:cs="Times New Roman"/>
                <w:lang w:eastAsia="es-ES"/>
              </w:rPr>
              <w:t xml:space="preserve">Pertenece, junto con El Greco y Goya, a la gran trilogía de pintores españoles que rebasan los horizontes de lo nacional. </w:t>
            </w:r>
            <w:r w:rsidRPr="00393646">
              <w:rPr>
                <w:rFonts w:eastAsia="Times New Roman" w:cs="Times New Roman"/>
                <w:b/>
                <w:bCs/>
                <w:lang w:eastAsia="es-ES"/>
              </w:rPr>
              <w:t>Su pintura resultó muy superior a la de sus contemporáneos, a quienes superó en técnica, composición, innovación, reflexión moral, variedad y prestigio</w:t>
            </w:r>
          </w:p>
          <w:p w:rsidR="004A5E1F" w:rsidRPr="00393646" w:rsidRDefault="004A5E1F" w:rsidP="004A5E1F">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xml:space="preserve">Diego Velázquez (1599-1660) nació en Sevilla, donde </w:t>
            </w:r>
            <w:r w:rsidRPr="00393646">
              <w:rPr>
                <w:rFonts w:eastAsia="Times New Roman" w:cs="Times New Roman"/>
                <w:b/>
                <w:bCs/>
                <w:lang w:eastAsia="es-ES"/>
              </w:rPr>
              <w:t>recibió formación en el taller de Francisco Pacheco</w:t>
            </w:r>
            <w:r w:rsidRPr="00393646">
              <w:rPr>
                <w:rFonts w:eastAsia="Times New Roman" w:cs="Times New Roman"/>
                <w:lang w:eastAsia="es-ES"/>
              </w:rPr>
              <w:t xml:space="preserve">, pintor secundario, pero de gran erudición teórica, que supo transmitir al discípulo el interés y la pasión por los temas que rodean al arte pictórico. Sin embargo, </w:t>
            </w:r>
            <w:r w:rsidRPr="00393646">
              <w:rPr>
                <w:rFonts w:eastAsia="Times New Roman" w:cs="Times New Roman"/>
                <w:b/>
                <w:bCs/>
                <w:lang w:eastAsia="es-ES"/>
              </w:rPr>
              <w:t>convertido pronto (1623) en pintor del rey Felipe IV, tendrá la oportunidad de estudiar las colecciones reales y, a partir de sus viajes a Italia</w:t>
            </w:r>
            <w:r w:rsidRPr="00393646">
              <w:rPr>
                <w:rFonts w:eastAsia="Times New Roman" w:cs="Times New Roman"/>
                <w:lang w:eastAsia="es-ES"/>
              </w:rPr>
              <w:t xml:space="preserve">, a los grandes artistas in situ, circunstancias que sabiamente sabrá aprovechar para ir elaborando un </w:t>
            </w:r>
            <w:r w:rsidRPr="002323F0">
              <w:rPr>
                <w:rFonts w:eastAsia="Times New Roman" w:cs="Times New Roman"/>
                <w:b/>
                <w:lang w:eastAsia="es-ES"/>
              </w:rPr>
              <w:t>estilo cambiante y evolutivo</w:t>
            </w:r>
            <w:r w:rsidRPr="00393646">
              <w:rPr>
                <w:rFonts w:eastAsia="Times New Roman" w:cs="Times New Roman"/>
                <w:lang w:eastAsia="es-ES"/>
              </w:rPr>
              <w:t xml:space="preserve"> en el que se iba superando a sí mismo. A su vez, él será uno de los autores más influyentes, a posteriori, de toda la Historia de la Pintura, pues Goya, el Realismo y el Impresionismo, entre otros, beben de las fuentes de su maestría.</w:t>
            </w:r>
          </w:p>
          <w:p w:rsidR="004A5E1F" w:rsidRPr="00393646" w:rsidRDefault="004A5E1F" w:rsidP="004A5E1F">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b/>
                <w:bCs/>
                <w:lang w:eastAsia="es-ES"/>
              </w:rPr>
              <w:t>Su temática es abundantísima, pintando mitología, pintura de Historia, de género, paisaje, retratos y religiosa. Su técnica, utilizando el óleo, experimenta una prodigiosa evolución desde la pincelada fina, de potentes volúmenes y calidades hiperrealistas, hacia otra de</w:t>
            </w:r>
            <w:r w:rsidR="002323F0">
              <w:rPr>
                <w:rFonts w:eastAsia="Times New Roman" w:cs="Times New Roman"/>
                <w:b/>
                <w:bCs/>
                <w:lang w:eastAsia="es-ES"/>
              </w:rPr>
              <w:t xml:space="preserve">shecha, </w:t>
            </w:r>
            <w:r w:rsidRPr="00393646">
              <w:rPr>
                <w:rFonts w:eastAsia="Times New Roman" w:cs="Times New Roman"/>
                <w:b/>
                <w:bCs/>
                <w:lang w:eastAsia="es-ES"/>
              </w:rPr>
              <w:t xml:space="preserve"> con grandes manchas, «impresionista»,</w:t>
            </w:r>
            <w:r w:rsidRPr="00393646">
              <w:rPr>
                <w:rFonts w:eastAsia="Times New Roman" w:cs="Times New Roman"/>
                <w:lang w:eastAsia="es-ES"/>
              </w:rPr>
              <w:t xml:space="preserve"> que va apareciendo poco a poco en su producción hasta hacerse primordial en sus últimas obras, cuya </w:t>
            </w:r>
            <w:proofErr w:type="spellStart"/>
            <w:r w:rsidRPr="00393646">
              <w:rPr>
                <w:rFonts w:eastAsia="Times New Roman" w:cs="Times New Roman"/>
                <w:lang w:eastAsia="es-ES"/>
              </w:rPr>
              <w:t>vaporosidad</w:t>
            </w:r>
            <w:proofErr w:type="spellEnd"/>
            <w:r w:rsidRPr="00393646">
              <w:rPr>
                <w:rFonts w:eastAsia="Times New Roman" w:cs="Times New Roman"/>
                <w:lang w:eastAsia="es-ES"/>
              </w:rPr>
              <w:t xml:space="preserve"> puede observarse en el tratamiento de la atmósfera que acierta a captar magistralmente. Pintaba además Velázquez </w:t>
            </w:r>
            <w:proofErr w:type="spellStart"/>
            <w:r w:rsidRPr="002323F0">
              <w:rPr>
                <w:rFonts w:eastAsia="Times New Roman" w:cs="Times New Roman"/>
                <w:b/>
                <w:i/>
                <w:iCs/>
                <w:lang w:eastAsia="es-ES"/>
              </w:rPr>
              <w:t>alla</w:t>
            </w:r>
            <w:proofErr w:type="spellEnd"/>
            <w:r w:rsidRPr="002323F0">
              <w:rPr>
                <w:rFonts w:eastAsia="Times New Roman" w:cs="Times New Roman"/>
                <w:b/>
                <w:i/>
                <w:iCs/>
                <w:lang w:eastAsia="es-ES"/>
              </w:rPr>
              <w:t xml:space="preserve"> prima</w:t>
            </w:r>
            <w:r w:rsidRPr="00393646">
              <w:rPr>
                <w:rFonts w:eastAsia="Times New Roman" w:cs="Times New Roman"/>
                <w:lang w:eastAsia="es-ES"/>
              </w:rPr>
              <w:t>, es decir, sin dibujo previo, lo que le permite una mayor libertad de trazo sobre el lienzo.</w:t>
            </w:r>
          </w:p>
          <w:p w:rsidR="004A5E1F" w:rsidRPr="00393646" w:rsidRDefault="004A5E1F" w:rsidP="004A5E1F">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b/>
                <w:bCs/>
                <w:lang w:eastAsia="es-ES"/>
              </w:rPr>
              <w:t>Su estilo varía rotundamente desde sus primeras obras sevillanas, inmersas todavía en el tenebrismo, hasta la aclaración total de su paleta, que lo eleva a la categoría de gran intérprete de la perspectiva aérea</w:t>
            </w:r>
            <w:r w:rsidRPr="00393646">
              <w:rPr>
                <w:rFonts w:eastAsia="Times New Roman" w:cs="Times New Roman"/>
                <w:lang w:eastAsia="es-ES"/>
              </w:rPr>
              <w:t xml:space="preserve">. </w:t>
            </w:r>
            <w:r w:rsidRPr="00393646">
              <w:rPr>
                <w:rFonts w:eastAsia="Times New Roman" w:cs="Times New Roman"/>
                <w:b/>
                <w:bCs/>
                <w:lang w:eastAsia="es-ES"/>
              </w:rPr>
              <w:t>Sus composiciones no poseen movimiento</w:t>
            </w:r>
            <w:r w:rsidRPr="00393646">
              <w:rPr>
                <w:rFonts w:eastAsia="Times New Roman" w:cs="Times New Roman"/>
                <w:lang w:eastAsia="es-ES"/>
              </w:rPr>
              <w:t xml:space="preserve">, pero </w:t>
            </w:r>
            <w:r w:rsidRPr="002323F0">
              <w:rPr>
                <w:rFonts w:eastAsia="Times New Roman" w:cs="Times New Roman"/>
                <w:b/>
                <w:lang w:eastAsia="es-ES"/>
              </w:rPr>
              <w:t>sabe contraponer personajes y situaciones distintas para producir un dinamismo que supla la inexistencia del movimiento físico</w:t>
            </w:r>
            <w:r w:rsidRPr="00393646">
              <w:rPr>
                <w:rFonts w:eastAsia="Times New Roman" w:cs="Times New Roman"/>
                <w:lang w:eastAsia="es-ES"/>
              </w:rPr>
              <w:t>.</w:t>
            </w:r>
          </w:p>
          <w:p w:rsidR="004A5E1F" w:rsidRPr="00393646" w:rsidRDefault="004A5E1F" w:rsidP="00887691">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xml:space="preserve">Por último, Velázquez no es un simple naturalista obsesionado por la representación de lo real tal y como es, sino que su excepcionalidad intelectual va mucho más allá, al realizar </w:t>
            </w:r>
            <w:r w:rsidRPr="002323F0">
              <w:rPr>
                <w:rFonts w:eastAsia="Times New Roman" w:cs="Times New Roman"/>
                <w:b/>
                <w:lang w:eastAsia="es-ES"/>
              </w:rPr>
              <w:t>una pintura que reflexiona sobre la realidad y la interpreta, poniéndola al servicio de un ideal espiritual</w:t>
            </w:r>
            <w:r w:rsidRPr="00393646">
              <w:rPr>
                <w:rFonts w:eastAsia="Times New Roman" w:cs="Times New Roman"/>
                <w:lang w:eastAsia="es-ES"/>
              </w:rPr>
              <w:t>. En ello, sin duda, se aparta de la mera imitació</w:t>
            </w:r>
            <w:r w:rsidR="002323F0">
              <w:rPr>
                <w:rFonts w:eastAsia="Times New Roman" w:cs="Times New Roman"/>
                <w:lang w:eastAsia="es-ES"/>
              </w:rPr>
              <w:t xml:space="preserve">n del naturalismo </w:t>
            </w:r>
            <w:proofErr w:type="spellStart"/>
            <w:r w:rsidR="002323F0">
              <w:rPr>
                <w:rFonts w:eastAsia="Times New Roman" w:cs="Times New Roman"/>
                <w:lang w:eastAsia="es-ES"/>
              </w:rPr>
              <w:t>caravaggiesco</w:t>
            </w:r>
            <w:proofErr w:type="spellEnd"/>
            <w:r w:rsidR="002323F0">
              <w:rPr>
                <w:rFonts w:eastAsia="Times New Roman" w:cs="Times New Roman"/>
                <w:lang w:eastAsia="es-ES"/>
              </w:rPr>
              <w:t>.</w:t>
            </w:r>
            <w:r w:rsidRPr="00393646">
              <w:rPr>
                <w:rFonts w:eastAsia="Times New Roman" w:cs="Times New Roman"/>
                <w:lang w:eastAsia="es-ES"/>
              </w:rPr>
              <w:t> </w:t>
            </w:r>
          </w:p>
          <w:tbl>
            <w:tblPr>
              <w:tblpPr w:leftFromText="45" w:rightFromText="45" w:vertAnchor="text" w:tblpXSpec="right" w:tblpYSpec="center"/>
              <w:tblW w:w="450" w:type="pct"/>
              <w:tblCellSpacing w:w="15" w:type="dxa"/>
              <w:tblCellMar>
                <w:top w:w="30" w:type="dxa"/>
                <w:left w:w="30" w:type="dxa"/>
                <w:bottom w:w="30" w:type="dxa"/>
                <w:right w:w="30" w:type="dxa"/>
              </w:tblCellMar>
              <w:tblLook w:val="04A0"/>
            </w:tblPr>
            <w:tblGrid>
              <w:gridCol w:w="1127"/>
            </w:tblGrid>
            <w:tr w:rsidR="004A5E1F" w:rsidRPr="00393646">
              <w:trPr>
                <w:tblCellSpacing w:w="15" w:type="dxa"/>
              </w:trPr>
              <w:tc>
                <w:tcPr>
                  <w:tcW w:w="0" w:type="auto"/>
                  <w:vAlign w:val="center"/>
                  <w:hideMark/>
                </w:tcPr>
                <w:p w:rsidR="004A5E1F" w:rsidRPr="00393646" w:rsidRDefault="005933BB" w:rsidP="004A5E1F">
                  <w:pPr>
                    <w:spacing w:after="0" w:line="240" w:lineRule="auto"/>
                    <w:rPr>
                      <w:rFonts w:eastAsia="Times New Roman" w:cs="Times New Roman"/>
                      <w:lang w:eastAsia="es-ES"/>
                    </w:rPr>
                  </w:pPr>
                  <w:hyperlink r:id="rId5" w:anchor="a1" w:history="1">
                    <w:r w:rsidRPr="005933BB">
                      <w:rPr>
                        <w:rFonts w:eastAsia="Times New Roman" w:cs="Times New Roman"/>
                        <w:color w:val="0000F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bir al principio de la página" href="http://webs.ono.com/pedabagon/pedro/Historiadelarte/temario/arte barroco/temas barroco/pintura barroca espanola.html#a1" style="width:50.25pt;height:40.5pt" o:button="t"/>
                      </w:pict>
                    </w:r>
                  </w:hyperlink>
                </w:p>
              </w:tc>
            </w:tr>
          </w:tbl>
          <w:p w:rsidR="004A5E1F" w:rsidRPr="00393646" w:rsidRDefault="004A5E1F" w:rsidP="002323F0">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La obra del pintor evolucionó, según se ha dicho, a través de varias etapas: </w:t>
            </w:r>
          </w:p>
          <w:p w:rsidR="004A5E1F" w:rsidRPr="002323F0" w:rsidRDefault="004A5E1F" w:rsidP="004A5E1F">
            <w:pPr>
              <w:numPr>
                <w:ilvl w:val="0"/>
                <w:numId w:val="3"/>
              </w:numPr>
              <w:spacing w:before="100" w:beforeAutospacing="1" w:after="100" w:afterAutospacing="1" w:line="240" w:lineRule="auto"/>
              <w:ind w:firstLine="709"/>
              <w:jc w:val="both"/>
              <w:rPr>
                <w:rFonts w:eastAsia="Times New Roman" w:cs="Times New Roman"/>
                <w:lang w:eastAsia="es-ES"/>
              </w:rPr>
            </w:pPr>
            <w:r w:rsidRPr="002323F0">
              <w:rPr>
                <w:rFonts w:eastAsia="Times New Roman" w:cs="Times New Roman"/>
                <w:b/>
                <w:bCs/>
                <w:lang w:eastAsia="es-ES"/>
              </w:rPr>
              <w:t>Etapa sevillana (hasta 1623).</w:t>
            </w:r>
            <w:r w:rsidRPr="002323F0">
              <w:rPr>
                <w:rFonts w:eastAsia="Times New Roman" w:cs="Times New Roman"/>
                <w:lang w:eastAsia="es-ES"/>
              </w:rPr>
              <w:t xml:space="preserve"> Corresponde a su período de primera formación junto a Francisco Pacheco, de quien aprende la técnica tenebrista y, en especial, la tonalidad madera, propia de su maestro. </w:t>
            </w:r>
            <w:r w:rsidR="002323F0" w:rsidRPr="002323F0">
              <w:rPr>
                <w:rFonts w:eastAsia="Times New Roman" w:cs="Times New Roman"/>
                <w:lang w:eastAsia="es-ES"/>
              </w:rPr>
              <w:t>Los</w:t>
            </w:r>
            <w:r w:rsidRPr="002323F0">
              <w:rPr>
                <w:rFonts w:eastAsia="Times New Roman" w:cs="Times New Roman"/>
                <w:lang w:eastAsia="es-ES"/>
              </w:rPr>
              <w:t xml:space="preserve"> cuadros ejecutados con pincelada fina, de potentes volúmenes. Trabaja ahora el tema religioso, resultando de gran interés sus obras de género, basadas en la observación de la realidad inmediata. Un buen exponente de este modo de hacer es </w:t>
            </w:r>
            <w:r w:rsidRPr="002323F0">
              <w:rPr>
                <w:rFonts w:eastAsia="Times New Roman" w:cs="Times New Roman"/>
                <w:b/>
                <w:bCs/>
                <w:i/>
                <w:iCs/>
                <w:lang w:eastAsia="es-ES"/>
              </w:rPr>
              <w:t>La vieja friendo huevos</w:t>
            </w:r>
            <w:r w:rsidRPr="002323F0">
              <w:rPr>
                <w:rFonts w:eastAsia="Times New Roman" w:cs="Times New Roman"/>
                <w:lang w:eastAsia="es-ES"/>
              </w:rPr>
              <w:t xml:space="preserve"> (1618), de iluminación focal en el primer plano y tenebrismo circundante, donde combina con soltura la escena de género (tipos populares de la Vieja y el niño) con el bodegón, presente en primer término y en el que se emplea en la plasmación de algunas naturalezas muertas y, sobre todo, en los recipientes de cocina, reproduciendo las calidades de sus distintos materiales</w:t>
            </w:r>
            <w:r w:rsidR="002323F0">
              <w:rPr>
                <w:rFonts w:eastAsia="Times New Roman" w:cs="Times New Roman"/>
                <w:lang w:eastAsia="es-ES"/>
              </w:rPr>
              <w:t>.</w:t>
            </w:r>
            <w:r w:rsidRPr="002323F0">
              <w:rPr>
                <w:rFonts w:eastAsia="Times New Roman" w:cs="Times New Roman"/>
                <w:lang w:eastAsia="es-ES"/>
              </w:rPr>
              <w:t> </w:t>
            </w:r>
          </w:p>
          <w:p w:rsidR="004A5E1F" w:rsidRPr="002323F0" w:rsidRDefault="004A5E1F" w:rsidP="002323F0">
            <w:pPr>
              <w:numPr>
                <w:ilvl w:val="0"/>
                <w:numId w:val="4"/>
              </w:numPr>
              <w:spacing w:before="100" w:beforeAutospacing="1" w:after="100" w:afterAutospacing="1" w:line="240" w:lineRule="auto"/>
              <w:rPr>
                <w:rFonts w:eastAsia="Times New Roman" w:cs="Times New Roman"/>
                <w:lang w:eastAsia="es-ES"/>
              </w:rPr>
            </w:pPr>
            <w:r w:rsidRPr="00393646">
              <w:rPr>
                <w:rFonts w:eastAsia="Times New Roman" w:cs="Times New Roman"/>
                <w:b/>
                <w:bCs/>
                <w:lang w:eastAsia="es-ES"/>
              </w:rPr>
              <w:lastRenderedPageBreak/>
              <w:t>Primera etapa madrileña (1623-1629).</w:t>
            </w:r>
            <w:r w:rsidRPr="00393646">
              <w:rPr>
                <w:rFonts w:eastAsia="Times New Roman" w:cs="Times New Roman"/>
                <w:lang w:eastAsia="es-ES"/>
              </w:rPr>
              <w:t xml:space="preserve"> Es llamado por el </w:t>
            </w:r>
            <w:r w:rsidRPr="002323F0">
              <w:rPr>
                <w:rFonts w:eastAsia="Times New Roman" w:cs="Times New Roman"/>
                <w:i/>
                <w:lang w:eastAsia="es-ES"/>
              </w:rPr>
              <w:t>conde-Duque Olivares</w:t>
            </w:r>
            <w:r w:rsidRPr="00393646">
              <w:rPr>
                <w:rFonts w:eastAsia="Times New Roman" w:cs="Times New Roman"/>
                <w:lang w:eastAsia="es-ES"/>
              </w:rPr>
              <w:t xml:space="preserve">, impresionando de inmediato al rey Felipe IV, quien lo nombra pintor real. Realiza entonces una serie de retratos del rey y de personas de la Corte, mostrándose en todos ellos interesado en la captación del carácter del representado y abandonando progresivamente el tono madera de sus pinturas primeras. Su más importante obra es </w:t>
            </w:r>
            <w:r w:rsidRPr="00393646">
              <w:rPr>
                <w:rFonts w:eastAsia="Times New Roman" w:cs="Times New Roman"/>
                <w:b/>
                <w:bCs/>
                <w:i/>
                <w:iCs/>
                <w:lang w:eastAsia="es-ES"/>
              </w:rPr>
              <w:t>El triunfo de Baco</w:t>
            </w:r>
            <w:r w:rsidRPr="00393646">
              <w:rPr>
                <w:rFonts w:eastAsia="Times New Roman" w:cs="Times New Roman"/>
                <w:lang w:eastAsia="es-ES"/>
              </w:rPr>
              <w:t>.</w:t>
            </w:r>
            <w:r w:rsidRPr="002323F0">
              <w:rPr>
                <w:rFonts w:eastAsia="Times New Roman" w:cs="Times New Roman"/>
                <w:lang w:eastAsia="es-ES"/>
              </w:rPr>
              <w:t> </w:t>
            </w:r>
          </w:p>
          <w:p w:rsidR="004A5E1F" w:rsidRPr="002323F0" w:rsidRDefault="004A5E1F" w:rsidP="002323F0">
            <w:pPr>
              <w:numPr>
                <w:ilvl w:val="0"/>
                <w:numId w:val="5"/>
              </w:numPr>
              <w:spacing w:before="100" w:beforeAutospacing="1" w:after="100" w:afterAutospacing="1" w:line="240" w:lineRule="auto"/>
              <w:rPr>
                <w:rFonts w:eastAsia="Times New Roman" w:cs="Times New Roman"/>
                <w:lang w:eastAsia="es-ES"/>
              </w:rPr>
            </w:pPr>
            <w:r w:rsidRPr="00393646">
              <w:rPr>
                <w:rFonts w:eastAsia="Times New Roman" w:cs="Times New Roman"/>
                <w:b/>
                <w:bCs/>
                <w:lang w:eastAsia="es-ES"/>
              </w:rPr>
              <w:t>Primer viaje a Italia (1629-1631).</w:t>
            </w:r>
            <w:r w:rsidRPr="00393646">
              <w:rPr>
                <w:rFonts w:eastAsia="Times New Roman" w:cs="Times New Roman"/>
                <w:lang w:eastAsia="es-ES"/>
              </w:rPr>
              <w:t xml:space="preserve"> En él entra en co</w:t>
            </w:r>
            <w:r w:rsidR="002323F0">
              <w:rPr>
                <w:rFonts w:eastAsia="Times New Roman" w:cs="Times New Roman"/>
                <w:lang w:eastAsia="es-ES"/>
              </w:rPr>
              <w:t>ntacto con los grandes maestros</w:t>
            </w:r>
            <w:r w:rsidRPr="00393646">
              <w:rPr>
                <w:rFonts w:eastAsia="Times New Roman" w:cs="Times New Roman"/>
                <w:lang w:eastAsia="es-ES"/>
              </w:rPr>
              <w:t xml:space="preserve">. Así es que, a partir de ahora abandona los restos de tenebrismo, estudiando particularmente </w:t>
            </w:r>
            <w:r w:rsidRPr="002323F0">
              <w:rPr>
                <w:rFonts w:eastAsia="Times New Roman" w:cs="Times New Roman"/>
                <w:b/>
                <w:lang w:eastAsia="es-ES"/>
              </w:rPr>
              <w:t>el desnudo y la perspectiva aérea</w:t>
            </w:r>
            <w:r w:rsidRPr="00393646">
              <w:rPr>
                <w:rFonts w:eastAsia="Times New Roman" w:cs="Times New Roman"/>
                <w:lang w:eastAsia="es-ES"/>
              </w:rPr>
              <w:t xml:space="preserve">. La pintura que consigue resumir todos sus logros es </w:t>
            </w:r>
            <w:r w:rsidRPr="00393646">
              <w:rPr>
                <w:rFonts w:eastAsia="Times New Roman" w:cs="Times New Roman"/>
                <w:i/>
                <w:iCs/>
                <w:lang w:eastAsia="es-ES"/>
              </w:rPr>
              <w:t>La fragua de Vulcano</w:t>
            </w:r>
            <w:r w:rsidRPr="00393646">
              <w:rPr>
                <w:rFonts w:eastAsia="Times New Roman" w:cs="Times New Roman"/>
                <w:lang w:eastAsia="es-ES"/>
              </w:rPr>
              <w:t xml:space="preserve">, pintada en Roma en 1630 </w:t>
            </w:r>
            <w:r w:rsidRPr="002323F0">
              <w:rPr>
                <w:rFonts w:eastAsia="Times New Roman" w:cs="Times New Roman"/>
                <w:lang w:eastAsia="es-ES"/>
              </w:rPr>
              <w:t> </w:t>
            </w:r>
          </w:p>
          <w:p w:rsidR="004A5E1F" w:rsidRPr="002323F0" w:rsidRDefault="004A5E1F" w:rsidP="002323F0">
            <w:pPr>
              <w:numPr>
                <w:ilvl w:val="0"/>
                <w:numId w:val="6"/>
              </w:numPr>
              <w:spacing w:before="100" w:beforeAutospacing="1" w:after="100" w:afterAutospacing="1" w:line="240" w:lineRule="auto"/>
              <w:rPr>
                <w:rFonts w:eastAsia="Times New Roman" w:cs="Times New Roman"/>
                <w:lang w:eastAsia="es-ES"/>
              </w:rPr>
            </w:pPr>
            <w:r w:rsidRPr="00393646">
              <w:rPr>
                <w:rFonts w:eastAsia="Times New Roman" w:cs="Times New Roman"/>
                <w:b/>
                <w:bCs/>
                <w:lang w:eastAsia="es-ES"/>
              </w:rPr>
              <w:t>Segunda etapa madrileña (1631-1649)</w:t>
            </w:r>
            <w:r w:rsidRPr="00393646">
              <w:rPr>
                <w:rFonts w:eastAsia="Times New Roman" w:cs="Times New Roman"/>
                <w:lang w:eastAsia="es-ES"/>
              </w:rPr>
              <w:t xml:space="preserve">. Continúa la temática religiosa ejecutando su excepcional </w:t>
            </w:r>
            <w:r w:rsidRPr="00393646">
              <w:rPr>
                <w:rFonts w:eastAsia="Times New Roman" w:cs="Times New Roman"/>
                <w:i/>
                <w:iCs/>
                <w:lang w:eastAsia="es-ES"/>
              </w:rPr>
              <w:t>Crucificado</w:t>
            </w:r>
            <w:r w:rsidRPr="00393646">
              <w:rPr>
                <w:rFonts w:eastAsia="Times New Roman" w:cs="Times New Roman"/>
                <w:lang w:eastAsia="es-ES"/>
              </w:rPr>
              <w:t xml:space="preserve">, inspirado en Martínez Montañés, junto con algún otro cuadro. Pero son esencialmente reseñables los varios retratos de la familia real y el </w:t>
            </w:r>
            <w:r w:rsidRPr="00393646">
              <w:rPr>
                <w:rFonts w:eastAsia="Times New Roman" w:cs="Times New Roman"/>
                <w:i/>
                <w:iCs/>
                <w:lang w:eastAsia="es-ES"/>
              </w:rPr>
              <w:t xml:space="preserve">Bufón </w:t>
            </w:r>
            <w:proofErr w:type="spellStart"/>
            <w:r w:rsidRPr="00393646">
              <w:rPr>
                <w:rFonts w:eastAsia="Times New Roman" w:cs="Times New Roman"/>
                <w:i/>
                <w:iCs/>
                <w:lang w:eastAsia="es-ES"/>
              </w:rPr>
              <w:t>Pablos</w:t>
            </w:r>
            <w:proofErr w:type="spellEnd"/>
            <w:r w:rsidRPr="00393646">
              <w:rPr>
                <w:rFonts w:eastAsia="Times New Roman" w:cs="Times New Roman"/>
                <w:i/>
                <w:iCs/>
                <w:lang w:eastAsia="es-ES"/>
              </w:rPr>
              <w:t xml:space="preserve"> de Valladolid</w:t>
            </w:r>
            <w:r w:rsidRPr="00393646">
              <w:rPr>
                <w:rFonts w:eastAsia="Times New Roman" w:cs="Times New Roman"/>
                <w:lang w:eastAsia="es-ES"/>
              </w:rPr>
              <w:t>.</w:t>
            </w:r>
            <w:r w:rsidRPr="00393646">
              <w:rPr>
                <w:rFonts w:eastAsia="Times New Roman" w:cs="Times New Roman"/>
                <w:lang w:eastAsia="es-ES"/>
              </w:rPr>
              <w:br/>
              <w:t>Es ahora cuando inicia la decoración del Salón de Reinos de</w:t>
            </w:r>
            <w:r w:rsidR="00AF08FE">
              <w:rPr>
                <w:rFonts w:eastAsia="Times New Roman" w:cs="Times New Roman"/>
                <w:lang w:eastAsia="es-ES"/>
              </w:rPr>
              <w:t xml:space="preserve">l Palacio del Buen Retiro que </w:t>
            </w:r>
            <w:r w:rsidRPr="00393646">
              <w:rPr>
                <w:rFonts w:eastAsia="Times New Roman" w:cs="Times New Roman"/>
                <w:lang w:eastAsia="es-ES"/>
              </w:rPr>
              <w:t xml:space="preserve">pinta con otros autores, y para el que ideó </w:t>
            </w:r>
            <w:r w:rsidRPr="00393646">
              <w:rPr>
                <w:rFonts w:eastAsia="Times New Roman" w:cs="Times New Roman"/>
                <w:b/>
                <w:bCs/>
                <w:i/>
                <w:iCs/>
                <w:lang w:eastAsia="es-ES"/>
              </w:rPr>
              <w:t>La rendición de Breda (Las Lanzas)</w:t>
            </w:r>
            <w:r w:rsidRPr="00393646">
              <w:rPr>
                <w:rFonts w:eastAsia="Times New Roman" w:cs="Times New Roman"/>
                <w:lang w:eastAsia="es-ES"/>
              </w:rPr>
              <w:t xml:space="preserve">, el </w:t>
            </w:r>
            <w:r w:rsidRPr="00393646">
              <w:rPr>
                <w:rFonts w:eastAsia="Times New Roman" w:cs="Times New Roman"/>
                <w:i/>
                <w:iCs/>
                <w:lang w:eastAsia="es-ES"/>
              </w:rPr>
              <w:t>retrato de Felipe IV</w:t>
            </w:r>
            <w:r w:rsidRPr="00393646">
              <w:rPr>
                <w:rFonts w:eastAsia="Times New Roman" w:cs="Times New Roman"/>
                <w:lang w:eastAsia="es-ES"/>
              </w:rPr>
              <w:t xml:space="preserve"> y el del </w:t>
            </w:r>
            <w:r w:rsidRPr="00393646">
              <w:rPr>
                <w:rFonts w:eastAsia="Times New Roman" w:cs="Times New Roman"/>
                <w:i/>
                <w:iCs/>
                <w:lang w:eastAsia="es-ES"/>
              </w:rPr>
              <w:t>Príncipe Baltasar Carlos</w:t>
            </w:r>
            <w:r w:rsidRPr="00393646">
              <w:rPr>
                <w:rFonts w:eastAsia="Times New Roman" w:cs="Times New Roman"/>
                <w:lang w:eastAsia="es-ES"/>
              </w:rPr>
              <w:t>, de gran dinamismo y pinturas líquidas, y donde desarrolla con madurez el tratamiento aéreo del paisaje.</w:t>
            </w:r>
            <w:r w:rsidRPr="00393646">
              <w:rPr>
                <w:rFonts w:eastAsia="Times New Roman" w:cs="Times New Roman"/>
                <w:lang w:eastAsia="es-ES"/>
              </w:rPr>
              <w:br/>
              <w:t xml:space="preserve">De 1634 es su famoso </w:t>
            </w:r>
            <w:r w:rsidRPr="00393646">
              <w:rPr>
                <w:rFonts w:eastAsia="Times New Roman" w:cs="Times New Roman"/>
                <w:b/>
                <w:bCs/>
                <w:i/>
                <w:iCs/>
                <w:lang w:eastAsia="es-ES"/>
              </w:rPr>
              <w:t>Retrato del Conde-Duque Olivares</w:t>
            </w:r>
            <w:r w:rsidRPr="00393646">
              <w:rPr>
                <w:rFonts w:eastAsia="Times New Roman" w:cs="Times New Roman"/>
                <w:lang w:eastAsia="es-ES"/>
              </w:rPr>
              <w:t xml:space="preserve">, donde emplea pastas totalmente sueltas para la configuración de ciertos detalles del personaje y para la plasmación de la perspectiva, en la misma línea que en </w:t>
            </w:r>
            <w:r w:rsidRPr="00393646">
              <w:rPr>
                <w:rFonts w:eastAsia="Times New Roman" w:cs="Times New Roman"/>
                <w:i/>
                <w:iCs/>
                <w:lang w:eastAsia="es-ES"/>
              </w:rPr>
              <w:t>Las Lanzas</w:t>
            </w:r>
            <w:r w:rsidRPr="00393646">
              <w:rPr>
                <w:rFonts w:eastAsia="Times New Roman" w:cs="Times New Roman"/>
                <w:lang w:eastAsia="es-ES"/>
              </w:rPr>
              <w:t xml:space="preserve">. Pinta también cuadros de cazadores, sus lienzos de </w:t>
            </w:r>
            <w:proofErr w:type="spellStart"/>
            <w:r w:rsidRPr="00393646">
              <w:rPr>
                <w:rFonts w:eastAsia="Times New Roman" w:cs="Times New Roman"/>
                <w:i/>
                <w:iCs/>
                <w:lang w:eastAsia="es-ES"/>
              </w:rPr>
              <w:t>Esopo</w:t>
            </w:r>
            <w:proofErr w:type="spellEnd"/>
            <w:r w:rsidRPr="00393646">
              <w:rPr>
                <w:rFonts w:eastAsia="Times New Roman" w:cs="Times New Roman"/>
                <w:lang w:eastAsia="es-ES"/>
              </w:rPr>
              <w:t xml:space="preserve"> y </w:t>
            </w:r>
            <w:proofErr w:type="spellStart"/>
            <w:r w:rsidRPr="00393646">
              <w:rPr>
                <w:rFonts w:eastAsia="Times New Roman" w:cs="Times New Roman"/>
                <w:i/>
                <w:iCs/>
                <w:lang w:eastAsia="es-ES"/>
              </w:rPr>
              <w:t>Menipo</w:t>
            </w:r>
            <w:proofErr w:type="spellEnd"/>
            <w:r w:rsidRPr="00393646">
              <w:rPr>
                <w:rFonts w:eastAsia="Times New Roman" w:cs="Times New Roman"/>
                <w:lang w:eastAsia="es-ES"/>
              </w:rPr>
              <w:t xml:space="preserve">, como auténticos mendigos, y toda una serie de bufones, de entre los que destaca </w:t>
            </w:r>
            <w:r w:rsidRPr="00393646">
              <w:rPr>
                <w:rFonts w:eastAsia="Times New Roman" w:cs="Times New Roman"/>
                <w:b/>
                <w:bCs/>
                <w:i/>
                <w:iCs/>
                <w:lang w:eastAsia="es-ES"/>
              </w:rPr>
              <w:t>El niño de Vallecas</w:t>
            </w:r>
            <w:r w:rsidRPr="00393646">
              <w:rPr>
                <w:rFonts w:eastAsia="Times New Roman" w:cs="Times New Roman"/>
                <w:lang w:eastAsia="es-ES"/>
              </w:rPr>
              <w:t>.</w:t>
            </w:r>
          </w:p>
          <w:p w:rsidR="004A5E1F" w:rsidRPr="002323F0" w:rsidRDefault="004A5E1F" w:rsidP="002323F0">
            <w:pPr>
              <w:numPr>
                <w:ilvl w:val="0"/>
                <w:numId w:val="7"/>
              </w:numPr>
              <w:spacing w:before="100" w:beforeAutospacing="1" w:after="100" w:afterAutospacing="1" w:line="240" w:lineRule="auto"/>
              <w:rPr>
                <w:rFonts w:eastAsia="Times New Roman" w:cs="Times New Roman"/>
                <w:lang w:eastAsia="es-ES"/>
              </w:rPr>
            </w:pPr>
            <w:r w:rsidRPr="00393646">
              <w:rPr>
                <w:rFonts w:eastAsia="Times New Roman" w:cs="Times New Roman"/>
                <w:b/>
                <w:bCs/>
                <w:lang w:eastAsia="es-ES"/>
              </w:rPr>
              <w:t>Segundo viaje a Italia (1649-1651).</w:t>
            </w:r>
            <w:r w:rsidRPr="00393646">
              <w:rPr>
                <w:rFonts w:eastAsia="Times New Roman" w:cs="Times New Roman"/>
                <w:lang w:eastAsia="es-ES"/>
              </w:rPr>
              <w:t xml:space="preserve"> Es un viaje encargado por el rey en busca de cuadros destinados a la colección de la corona. Allí pinta el </w:t>
            </w:r>
            <w:r w:rsidRPr="00393646">
              <w:rPr>
                <w:rFonts w:eastAsia="Times New Roman" w:cs="Times New Roman"/>
                <w:i/>
                <w:iCs/>
                <w:lang w:eastAsia="es-ES"/>
              </w:rPr>
              <w:t>Retrato del papa Inocencio X</w:t>
            </w:r>
            <w:r w:rsidRPr="00393646">
              <w:rPr>
                <w:rFonts w:eastAsia="Times New Roman" w:cs="Times New Roman"/>
                <w:lang w:eastAsia="es-ES"/>
              </w:rPr>
              <w:t xml:space="preserve">, de profunda captación psicológica y </w:t>
            </w:r>
            <w:r w:rsidRPr="00393646">
              <w:rPr>
                <w:rFonts w:eastAsia="Times New Roman" w:cs="Times New Roman"/>
                <w:i/>
                <w:iCs/>
                <w:lang w:eastAsia="es-ES"/>
              </w:rPr>
              <w:t xml:space="preserve">La villa de </w:t>
            </w:r>
            <w:proofErr w:type="spellStart"/>
            <w:r w:rsidRPr="00393646">
              <w:rPr>
                <w:rFonts w:eastAsia="Times New Roman" w:cs="Times New Roman"/>
                <w:i/>
                <w:iCs/>
                <w:lang w:eastAsia="es-ES"/>
              </w:rPr>
              <w:t>Médicis</w:t>
            </w:r>
            <w:proofErr w:type="spellEnd"/>
            <w:r w:rsidRPr="00393646">
              <w:rPr>
                <w:rFonts w:eastAsia="Times New Roman" w:cs="Times New Roman"/>
                <w:lang w:eastAsia="es-ES"/>
              </w:rPr>
              <w:t xml:space="preserve">, donde la técnica impresionista, al igual que se entenderá en el siglo XIX, aparece plenamente formulada. Pero de singular importancia en esta etapa es </w:t>
            </w:r>
            <w:r w:rsidRPr="00393646">
              <w:rPr>
                <w:rFonts w:eastAsia="Times New Roman" w:cs="Times New Roman"/>
                <w:i/>
                <w:iCs/>
                <w:lang w:eastAsia="es-ES"/>
              </w:rPr>
              <w:t>La Venus del espejo</w:t>
            </w:r>
            <w:r w:rsidRPr="00393646">
              <w:rPr>
                <w:rFonts w:eastAsia="Times New Roman" w:cs="Times New Roman"/>
                <w:lang w:eastAsia="es-ES"/>
              </w:rPr>
              <w:t xml:space="preserve">, con la introducción del desnudo femenino, enmarcándolo en ricas ropas que potencian su belleza; su postura de espaldas y el rostro en el espejo generan un punto de misterio en la composición. </w:t>
            </w:r>
          </w:p>
          <w:p w:rsidR="004A5E1F" w:rsidRPr="00393646" w:rsidRDefault="004A5E1F" w:rsidP="004A5E1F">
            <w:pPr>
              <w:numPr>
                <w:ilvl w:val="0"/>
                <w:numId w:val="8"/>
              </w:numPr>
              <w:spacing w:before="100" w:beforeAutospacing="1" w:after="100" w:afterAutospacing="1" w:line="240" w:lineRule="auto"/>
              <w:rPr>
                <w:rFonts w:eastAsia="Times New Roman" w:cs="Times New Roman"/>
                <w:lang w:eastAsia="es-ES"/>
              </w:rPr>
            </w:pPr>
            <w:r w:rsidRPr="00393646">
              <w:rPr>
                <w:rFonts w:eastAsia="Times New Roman" w:cs="Times New Roman"/>
                <w:b/>
                <w:bCs/>
                <w:lang w:eastAsia="es-ES"/>
              </w:rPr>
              <w:t>Período final (1651-1660).</w:t>
            </w:r>
            <w:r w:rsidRPr="00393646">
              <w:rPr>
                <w:rFonts w:eastAsia="Times New Roman" w:cs="Times New Roman"/>
                <w:lang w:eastAsia="es-ES"/>
              </w:rPr>
              <w:t xml:space="preserve"> Es ahora cuando llega al cenit de la </w:t>
            </w:r>
            <w:proofErr w:type="spellStart"/>
            <w:r w:rsidRPr="00393646">
              <w:rPr>
                <w:rFonts w:eastAsia="Times New Roman" w:cs="Times New Roman"/>
                <w:lang w:eastAsia="es-ES"/>
              </w:rPr>
              <w:t>vaporosidad</w:t>
            </w:r>
            <w:proofErr w:type="spellEnd"/>
            <w:r w:rsidRPr="00393646">
              <w:rPr>
                <w:rFonts w:eastAsia="Times New Roman" w:cs="Times New Roman"/>
                <w:lang w:eastAsia="es-ES"/>
              </w:rPr>
              <w:t xml:space="preserve"> con una pintura donde abundan los tonos rosados y de marfil. Realiza fundamentalmente retratos, pero indiscutiblemente es su lienzo de </w:t>
            </w:r>
            <w:r w:rsidRPr="00393646">
              <w:rPr>
                <w:rFonts w:eastAsia="Times New Roman" w:cs="Times New Roman"/>
                <w:b/>
                <w:bCs/>
                <w:i/>
                <w:iCs/>
                <w:lang w:eastAsia="es-ES"/>
              </w:rPr>
              <w:t>Las Meninas</w:t>
            </w:r>
            <w:r w:rsidRPr="00393646">
              <w:rPr>
                <w:rFonts w:eastAsia="Times New Roman" w:cs="Times New Roman"/>
                <w:lang w:eastAsia="es-ES"/>
              </w:rPr>
              <w:t xml:space="preserve"> (1656) su obra cumbre. En él supera el propio tema del retrato de los personajes representados, para darnos una nueva interpretación de la pintura al presentar lo acontecido "al otro lado del cuadro", ya que las figuras ocupan el lugar del pintor y observan a los reyes (reflejados en el espejo) que se encuentran “junto al espectador”, haciendo a éste partícipe de la escena desarrollada. A esta genial imaginación creadora hay que añadir el sublime tratamiento de la luz que, como un denso éter, inunda la gran altura de la sala.</w:t>
            </w:r>
            <w:r w:rsidRPr="00393646">
              <w:rPr>
                <w:rFonts w:eastAsia="Times New Roman" w:cs="Times New Roman"/>
                <w:lang w:eastAsia="es-ES"/>
              </w:rPr>
              <w:br/>
              <w:t xml:space="preserve">Su última gran obra, </w:t>
            </w:r>
            <w:r w:rsidRPr="00393646">
              <w:rPr>
                <w:rFonts w:eastAsia="Times New Roman" w:cs="Times New Roman"/>
                <w:b/>
                <w:bCs/>
                <w:i/>
                <w:iCs/>
                <w:lang w:eastAsia="es-ES"/>
              </w:rPr>
              <w:t>Las Hilanderas</w:t>
            </w:r>
            <w:r w:rsidRPr="00393646">
              <w:rPr>
                <w:rFonts w:eastAsia="Times New Roman" w:cs="Times New Roman"/>
                <w:lang w:eastAsia="es-ES"/>
              </w:rPr>
              <w:t xml:space="preserve"> (1657), resultó asimismo un prodigio. Nuevamente sorprende su inteligencia y erudición en el enfoque de los temas, pues consigue fundir perfectamente el tema mitológico con la escena de género</w:t>
            </w:r>
            <w:r w:rsidR="00887691">
              <w:rPr>
                <w:rFonts w:eastAsia="Times New Roman" w:cs="Times New Roman"/>
                <w:lang w:eastAsia="es-ES"/>
              </w:rPr>
              <w:t>. El</w:t>
            </w:r>
            <w:r w:rsidRPr="00393646">
              <w:rPr>
                <w:rFonts w:eastAsia="Times New Roman" w:cs="Times New Roman"/>
                <w:lang w:eastAsia="es-ES"/>
              </w:rPr>
              <w:t xml:space="preserve"> tapiz, supuestamente tejido por las primeras mujeres, recoge el tema principal, es decir, el mitológico, que versa sobre el asunto textil: la disputa entre Palas Atenea y Aracne acerca de sus modos de tejer. Así, la escena de taller no es nada más que el nexo de unión que nos conduce hacia lo mitológico. En el lienzo, alcanza Velázquez el máximo desarrollo de su pincelada «impresionista" que tanto cautivó a pintores posteriores, especialmente visible en los planos finales que, con su pérdida de nitidez, configuran la perspectiva aérea que produce la sensación de alejamiento.</w:t>
            </w:r>
          </w:p>
          <w:p w:rsidR="004A5E1F" w:rsidRPr="00393646" w:rsidRDefault="004A5E1F" w:rsidP="004A5E1F">
            <w:pPr>
              <w:spacing w:before="100" w:beforeAutospacing="1" w:after="100" w:afterAutospacing="1" w:line="240" w:lineRule="auto"/>
              <w:jc w:val="both"/>
              <w:rPr>
                <w:rFonts w:eastAsia="Times New Roman" w:cs="Times New Roman"/>
                <w:lang w:eastAsia="es-ES"/>
              </w:rPr>
            </w:pPr>
            <w:r w:rsidRPr="00393646">
              <w:rPr>
                <w:rFonts w:eastAsia="Times New Roman" w:cs="Times New Roman"/>
                <w:lang w:eastAsia="es-ES"/>
              </w:rPr>
              <w:t> </w:t>
            </w:r>
          </w:p>
          <w:p w:rsidR="004A5E1F" w:rsidRPr="00393646" w:rsidRDefault="004A5E1F" w:rsidP="004A5E1F">
            <w:pPr>
              <w:spacing w:before="100" w:beforeAutospacing="1" w:after="100" w:afterAutospacing="1" w:line="240" w:lineRule="auto"/>
              <w:ind w:firstLine="709"/>
              <w:jc w:val="both"/>
              <w:rPr>
                <w:rFonts w:eastAsia="Times New Roman" w:cs="Times New Roman"/>
                <w:lang w:eastAsia="es-ES"/>
              </w:rPr>
            </w:pPr>
            <w:r w:rsidRPr="00393646">
              <w:rPr>
                <w:rFonts w:eastAsia="Times New Roman" w:cs="Times New Roman"/>
                <w:lang w:eastAsia="es-ES"/>
              </w:rPr>
              <w:t> </w:t>
            </w:r>
          </w:p>
        </w:tc>
      </w:tr>
    </w:tbl>
    <w:p w:rsidR="00985F39" w:rsidRPr="00393646" w:rsidRDefault="00985F39" w:rsidP="00393646">
      <w:pPr>
        <w:ind w:firstLine="708"/>
      </w:pPr>
    </w:p>
    <w:sectPr w:rsidR="00985F39" w:rsidRPr="00393646" w:rsidSect="00887691">
      <w:pgSz w:w="11906" w:h="16838"/>
      <w:pgMar w:top="567"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585"/>
    <w:multiLevelType w:val="multilevel"/>
    <w:tmpl w:val="CD6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040C"/>
    <w:multiLevelType w:val="multilevel"/>
    <w:tmpl w:val="F2C0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65AC7"/>
    <w:multiLevelType w:val="multilevel"/>
    <w:tmpl w:val="9E6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11148"/>
    <w:multiLevelType w:val="multilevel"/>
    <w:tmpl w:val="2ECC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C6CDD"/>
    <w:multiLevelType w:val="multilevel"/>
    <w:tmpl w:val="742C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4560C"/>
    <w:multiLevelType w:val="multilevel"/>
    <w:tmpl w:val="BED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60287"/>
    <w:multiLevelType w:val="multilevel"/>
    <w:tmpl w:val="2CB4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C4658"/>
    <w:multiLevelType w:val="multilevel"/>
    <w:tmpl w:val="CAB8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54734"/>
    <w:multiLevelType w:val="multilevel"/>
    <w:tmpl w:val="BB0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670E08"/>
    <w:multiLevelType w:val="multilevel"/>
    <w:tmpl w:val="0B24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A36083"/>
    <w:multiLevelType w:val="multilevel"/>
    <w:tmpl w:val="B5AC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2"/>
  </w:num>
  <w:num w:numId="5">
    <w:abstractNumId w:val="3"/>
  </w:num>
  <w:num w:numId="6">
    <w:abstractNumId w:val="7"/>
  </w:num>
  <w:num w:numId="7">
    <w:abstractNumId w:val="5"/>
  </w:num>
  <w:num w:numId="8">
    <w:abstractNumId w:val="9"/>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5E1F"/>
    <w:rsid w:val="00057587"/>
    <w:rsid w:val="000B78B3"/>
    <w:rsid w:val="000F3363"/>
    <w:rsid w:val="00172E76"/>
    <w:rsid w:val="001E6A96"/>
    <w:rsid w:val="002215FE"/>
    <w:rsid w:val="002323F0"/>
    <w:rsid w:val="00393646"/>
    <w:rsid w:val="00402FB8"/>
    <w:rsid w:val="004A5E1F"/>
    <w:rsid w:val="00534E95"/>
    <w:rsid w:val="005933BB"/>
    <w:rsid w:val="005B4683"/>
    <w:rsid w:val="006437E9"/>
    <w:rsid w:val="00887691"/>
    <w:rsid w:val="00985F39"/>
    <w:rsid w:val="00AE633A"/>
    <w:rsid w:val="00AF08FE"/>
    <w:rsid w:val="00B27498"/>
    <w:rsid w:val="00C31F58"/>
    <w:rsid w:val="00EA222F"/>
    <w:rsid w:val="00EA6EAB"/>
    <w:rsid w:val="00FA39DF"/>
    <w:rsid w:val="00FD14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8">
    <w:name w:val="estilo8"/>
    <w:basedOn w:val="Fuentedeprrafopredeter"/>
    <w:rsid w:val="004A5E1F"/>
  </w:style>
  <w:style w:type="character" w:styleId="Textoennegrita">
    <w:name w:val="Strong"/>
    <w:basedOn w:val="Fuentedeprrafopredeter"/>
    <w:uiPriority w:val="22"/>
    <w:qFormat/>
    <w:rsid w:val="004A5E1F"/>
    <w:rPr>
      <w:b/>
      <w:bCs/>
    </w:rPr>
  </w:style>
  <w:style w:type="character" w:styleId="nfasis">
    <w:name w:val="Emphasis"/>
    <w:basedOn w:val="Fuentedeprrafopredeter"/>
    <w:uiPriority w:val="20"/>
    <w:qFormat/>
    <w:rsid w:val="004A5E1F"/>
    <w:rPr>
      <w:i/>
      <w:iCs/>
    </w:rPr>
  </w:style>
</w:styles>
</file>

<file path=word/webSettings.xml><?xml version="1.0" encoding="utf-8"?>
<w:webSettings xmlns:r="http://schemas.openxmlformats.org/officeDocument/2006/relationships" xmlns:w="http://schemas.openxmlformats.org/wordprocessingml/2006/main">
  <w:divs>
    <w:div w:id="1469083213">
      <w:bodyDiv w:val="1"/>
      <w:marLeft w:val="0"/>
      <w:marRight w:val="0"/>
      <w:marTop w:val="0"/>
      <w:marBottom w:val="0"/>
      <w:divBdr>
        <w:top w:val="none" w:sz="0" w:space="0" w:color="auto"/>
        <w:left w:val="none" w:sz="0" w:space="0" w:color="auto"/>
        <w:bottom w:val="none" w:sz="0" w:space="0" w:color="auto"/>
        <w:right w:val="none" w:sz="0" w:space="0" w:color="auto"/>
      </w:divBdr>
      <w:divsChild>
        <w:div w:id="1541088266">
          <w:marLeft w:val="0"/>
          <w:marRight w:val="0"/>
          <w:marTop w:val="0"/>
          <w:marBottom w:val="0"/>
          <w:divBdr>
            <w:top w:val="none" w:sz="0" w:space="0" w:color="auto"/>
            <w:left w:val="none" w:sz="0" w:space="0" w:color="auto"/>
            <w:bottom w:val="none" w:sz="0" w:space="0" w:color="auto"/>
            <w:right w:val="none" w:sz="0" w:space="0" w:color="auto"/>
          </w:divBdr>
        </w:div>
        <w:div w:id="541866499">
          <w:marLeft w:val="0"/>
          <w:marRight w:val="0"/>
          <w:marTop w:val="0"/>
          <w:marBottom w:val="0"/>
          <w:divBdr>
            <w:top w:val="none" w:sz="0" w:space="0" w:color="auto"/>
            <w:left w:val="none" w:sz="0" w:space="0" w:color="auto"/>
            <w:bottom w:val="none" w:sz="0" w:space="0" w:color="auto"/>
            <w:right w:val="none" w:sz="0" w:space="0" w:color="auto"/>
          </w:divBdr>
        </w:div>
        <w:div w:id="1619557734">
          <w:marLeft w:val="0"/>
          <w:marRight w:val="0"/>
          <w:marTop w:val="0"/>
          <w:marBottom w:val="0"/>
          <w:divBdr>
            <w:top w:val="none" w:sz="0" w:space="0" w:color="auto"/>
            <w:left w:val="none" w:sz="0" w:space="0" w:color="auto"/>
            <w:bottom w:val="none" w:sz="0" w:space="0" w:color="auto"/>
            <w:right w:val="none" w:sz="0" w:space="0" w:color="auto"/>
          </w:divBdr>
        </w:div>
        <w:div w:id="1029336487">
          <w:marLeft w:val="0"/>
          <w:marRight w:val="0"/>
          <w:marTop w:val="0"/>
          <w:marBottom w:val="0"/>
          <w:divBdr>
            <w:top w:val="none" w:sz="0" w:space="0" w:color="auto"/>
            <w:left w:val="none" w:sz="0" w:space="0" w:color="auto"/>
            <w:bottom w:val="none" w:sz="0" w:space="0" w:color="auto"/>
            <w:right w:val="none" w:sz="0" w:space="0" w:color="auto"/>
          </w:divBdr>
        </w:div>
        <w:div w:id="1832287734">
          <w:marLeft w:val="0"/>
          <w:marRight w:val="0"/>
          <w:marTop w:val="0"/>
          <w:marBottom w:val="0"/>
          <w:divBdr>
            <w:top w:val="none" w:sz="0" w:space="0" w:color="auto"/>
            <w:left w:val="none" w:sz="0" w:space="0" w:color="auto"/>
            <w:bottom w:val="none" w:sz="0" w:space="0" w:color="auto"/>
            <w:right w:val="none" w:sz="0" w:space="0" w:color="auto"/>
          </w:divBdr>
        </w:div>
        <w:div w:id="737361080">
          <w:marLeft w:val="0"/>
          <w:marRight w:val="0"/>
          <w:marTop w:val="0"/>
          <w:marBottom w:val="0"/>
          <w:divBdr>
            <w:top w:val="none" w:sz="0" w:space="0" w:color="auto"/>
            <w:left w:val="none" w:sz="0" w:space="0" w:color="auto"/>
            <w:bottom w:val="none" w:sz="0" w:space="0" w:color="auto"/>
            <w:right w:val="none" w:sz="0" w:space="0" w:color="auto"/>
          </w:divBdr>
        </w:div>
      </w:divsChild>
    </w:div>
    <w:div w:id="1479807473">
      <w:bodyDiv w:val="1"/>
      <w:marLeft w:val="0"/>
      <w:marRight w:val="0"/>
      <w:marTop w:val="0"/>
      <w:marBottom w:val="0"/>
      <w:divBdr>
        <w:top w:val="none" w:sz="0" w:space="0" w:color="auto"/>
        <w:left w:val="none" w:sz="0" w:space="0" w:color="auto"/>
        <w:bottom w:val="none" w:sz="0" w:space="0" w:color="auto"/>
        <w:right w:val="none" w:sz="0" w:space="0" w:color="auto"/>
      </w:divBdr>
    </w:div>
    <w:div w:id="15122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s.ono.com/pedabagon/pedro/Historiadelarte/temario/arte%20barroco/temas%20barroco/pintura%20barroca%20espanol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2966</Words>
  <Characters>16314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Portátil32</dc:creator>
  <cp:lastModifiedBy>Usuario</cp:lastModifiedBy>
  <cp:revision>10</cp:revision>
  <cp:lastPrinted>2015-03-18T16:31:00Z</cp:lastPrinted>
  <dcterms:created xsi:type="dcterms:W3CDTF">2015-03-19T08:26:00Z</dcterms:created>
  <dcterms:modified xsi:type="dcterms:W3CDTF">2016-03-22T23:32:00Z</dcterms:modified>
</cp:coreProperties>
</file>